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645B"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51278583"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678433B8"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686DB9EE"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4365020C" w14:textId="52DCC8CC" w:rsidR="0081421D" w:rsidRPr="002E275D" w:rsidRDefault="00E67354" w:rsidP="0081421D">
      <w:pPr>
        <w:spacing w:after="0" w:line="838" w:lineRule="exact"/>
        <w:ind w:right="-20"/>
        <w:rPr>
          <w:rFonts w:ascii="Arial" w:eastAsia="Arial" w:hAnsi="Arial" w:cs="Arial"/>
          <w:sz w:val="76"/>
          <w:szCs w:val="76"/>
        </w:rPr>
      </w:pPr>
      <w:r w:rsidRPr="002E275D">
        <w:rPr>
          <w:rFonts w:ascii="Arial" w:eastAsia="Arial" w:hAnsi="Arial" w:cs="Arial"/>
          <w:color w:val="006B84"/>
          <w:spacing w:val="13"/>
          <w:position w:val="-1"/>
          <w:sz w:val="76"/>
          <w:szCs w:val="76"/>
        </w:rPr>
        <w:t>Equality &amp; Diversity Policy</w:t>
      </w:r>
    </w:p>
    <w:p w14:paraId="17A91B62" w14:textId="2A959C72" w:rsidR="0081421D" w:rsidRDefault="00387091" w:rsidP="0081421D">
      <w:pPr>
        <w:spacing w:after="0" w:line="240" w:lineRule="auto"/>
        <w:ind w:right="-20"/>
        <w:rPr>
          <w:rFonts w:ascii="Arial" w:eastAsia="Arial" w:hAnsi="Arial" w:cs="Arial"/>
          <w:sz w:val="36"/>
          <w:szCs w:val="36"/>
        </w:rPr>
      </w:pPr>
      <w:r>
        <w:rPr>
          <w:rFonts w:ascii="Arial" w:eastAsia="Arial" w:hAnsi="Arial" w:cs="Arial"/>
          <w:b/>
          <w:bCs/>
          <w:color w:val="03515F"/>
          <w:spacing w:val="5"/>
          <w:sz w:val="36"/>
          <w:szCs w:val="36"/>
        </w:rPr>
        <w:t xml:space="preserve">Making a Difference </w:t>
      </w:r>
      <w:r w:rsidR="00DC223F">
        <w:rPr>
          <w:rFonts w:ascii="Arial" w:eastAsia="Arial" w:hAnsi="Arial" w:cs="Arial"/>
          <w:b/>
          <w:bCs/>
          <w:color w:val="03515F"/>
          <w:spacing w:val="5"/>
          <w:sz w:val="36"/>
          <w:szCs w:val="36"/>
        </w:rPr>
        <w:t xml:space="preserve">(South) </w:t>
      </w:r>
      <w:r>
        <w:rPr>
          <w:rFonts w:ascii="Arial" w:eastAsia="Arial" w:hAnsi="Arial" w:cs="Arial"/>
          <w:b/>
          <w:bCs/>
          <w:color w:val="03515F"/>
          <w:spacing w:val="5"/>
          <w:sz w:val="36"/>
          <w:szCs w:val="36"/>
        </w:rPr>
        <w:t>Project</w:t>
      </w:r>
    </w:p>
    <w:p w14:paraId="1F17DF54" w14:textId="5482D7B8" w:rsidR="002B735F" w:rsidRDefault="002B735F"/>
    <w:p w14:paraId="3A9A9C24" w14:textId="5864D2F0" w:rsidR="0081421D" w:rsidRDefault="0081421D"/>
    <w:p w14:paraId="2EFD346E" w14:textId="42D12160" w:rsidR="0081421D" w:rsidRDefault="0081421D"/>
    <w:tbl>
      <w:tblPr>
        <w:tblStyle w:val="TableGrid"/>
        <w:tblW w:w="0" w:type="auto"/>
        <w:tblLook w:val="04A0" w:firstRow="1" w:lastRow="0" w:firstColumn="1" w:lastColumn="0" w:noHBand="0" w:noVBand="1"/>
      </w:tblPr>
      <w:tblGrid>
        <w:gridCol w:w="4508"/>
        <w:gridCol w:w="4508"/>
      </w:tblGrid>
      <w:tr w:rsidR="00825C42" w14:paraId="5BF2B321" w14:textId="77777777" w:rsidTr="00825C42">
        <w:tc>
          <w:tcPr>
            <w:tcW w:w="4508" w:type="dxa"/>
          </w:tcPr>
          <w:p w14:paraId="1A1DA0EB" w14:textId="598E60CF" w:rsidR="00825C42" w:rsidRPr="00825C42" w:rsidRDefault="00825C42">
            <w:pPr>
              <w:rPr>
                <w:rFonts w:ascii="Arial" w:hAnsi="Arial" w:cs="Arial"/>
                <w:b/>
                <w:bCs/>
                <w:color w:val="1F4E79" w:themeColor="accent5" w:themeShade="80"/>
              </w:rPr>
            </w:pPr>
            <w:r w:rsidRPr="00825C42">
              <w:rPr>
                <w:rFonts w:ascii="Arial" w:hAnsi="Arial" w:cs="Arial"/>
                <w:b/>
                <w:bCs/>
                <w:color w:val="1F4E79" w:themeColor="accent5" w:themeShade="80"/>
              </w:rPr>
              <w:t>Maintenance Policy Owner</w:t>
            </w:r>
          </w:p>
        </w:tc>
        <w:tc>
          <w:tcPr>
            <w:tcW w:w="4508" w:type="dxa"/>
          </w:tcPr>
          <w:p w14:paraId="7DB3207F" w14:textId="2E60DFA0" w:rsidR="00825C42" w:rsidRPr="00825C42" w:rsidRDefault="003631AA">
            <w:pPr>
              <w:rPr>
                <w:rFonts w:ascii="Arial" w:hAnsi="Arial" w:cs="Arial"/>
                <w:color w:val="1F4E79" w:themeColor="accent5" w:themeShade="80"/>
              </w:rPr>
            </w:pPr>
            <w:r w:rsidRPr="003631AA">
              <w:rPr>
                <w:rFonts w:ascii="Arial" w:hAnsi="Arial" w:cs="Arial"/>
                <w:color w:val="1F4E79" w:themeColor="accent5" w:themeShade="80"/>
              </w:rPr>
              <w:t>Making a Difference (South) Contract Manager</w:t>
            </w:r>
          </w:p>
        </w:tc>
      </w:tr>
      <w:tr w:rsidR="00825C42" w14:paraId="52570463" w14:textId="77777777" w:rsidTr="00825C42">
        <w:tc>
          <w:tcPr>
            <w:tcW w:w="4508" w:type="dxa"/>
          </w:tcPr>
          <w:p w14:paraId="08CED0BC" w14:textId="5BFC7495" w:rsidR="00825C42" w:rsidRPr="00825C42" w:rsidRDefault="00825C42">
            <w:pPr>
              <w:rPr>
                <w:rFonts w:ascii="Arial" w:hAnsi="Arial" w:cs="Arial"/>
                <w:color w:val="1F4E79" w:themeColor="accent5" w:themeShade="80"/>
              </w:rPr>
            </w:pPr>
            <w:r w:rsidRPr="00825C42">
              <w:rPr>
                <w:rFonts w:ascii="Arial" w:hAnsi="Arial" w:cs="Arial"/>
                <w:b/>
                <w:bCs/>
                <w:color w:val="1F4E79" w:themeColor="accent5" w:themeShade="80"/>
                <w:lang w:val="en-GB"/>
              </w:rPr>
              <w:t>Review</w:t>
            </w:r>
          </w:p>
        </w:tc>
        <w:tc>
          <w:tcPr>
            <w:tcW w:w="4508" w:type="dxa"/>
          </w:tcPr>
          <w:p w14:paraId="012A6450" w14:textId="12A8338B" w:rsidR="00825C42" w:rsidRPr="00825C42" w:rsidRDefault="00825C42">
            <w:pPr>
              <w:rPr>
                <w:rFonts w:ascii="Arial" w:hAnsi="Arial" w:cs="Arial"/>
                <w:color w:val="1F4E79" w:themeColor="accent5" w:themeShade="80"/>
              </w:rPr>
            </w:pPr>
            <w:r w:rsidRPr="00825C42">
              <w:rPr>
                <w:rFonts w:ascii="Arial" w:hAnsi="Arial" w:cs="Arial"/>
                <w:color w:val="1F4E79" w:themeColor="accent5" w:themeShade="80"/>
              </w:rPr>
              <w:t>Annual</w:t>
            </w:r>
          </w:p>
        </w:tc>
      </w:tr>
      <w:tr w:rsidR="00624F50" w14:paraId="3A8EE344" w14:textId="77777777" w:rsidTr="00825C42">
        <w:tc>
          <w:tcPr>
            <w:tcW w:w="4508" w:type="dxa"/>
          </w:tcPr>
          <w:p w14:paraId="2242C97A" w14:textId="06047222" w:rsidR="00624F50" w:rsidRPr="00825C42" w:rsidRDefault="00624F50">
            <w:pPr>
              <w:rPr>
                <w:rFonts w:ascii="Arial" w:hAnsi="Arial" w:cs="Arial"/>
                <w:b/>
                <w:bCs/>
                <w:color w:val="1F4E79" w:themeColor="accent5" w:themeShade="80"/>
                <w:lang w:val="en-GB"/>
              </w:rPr>
            </w:pPr>
            <w:r>
              <w:rPr>
                <w:rFonts w:ascii="Arial" w:hAnsi="Arial" w:cs="Arial"/>
                <w:b/>
                <w:bCs/>
                <w:color w:val="1F4E79" w:themeColor="accent5" w:themeShade="80"/>
                <w:lang w:val="en-GB"/>
              </w:rPr>
              <w:t>Version</w:t>
            </w:r>
          </w:p>
        </w:tc>
        <w:tc>
          <w:tcPr>
            <w:tcW w:w="4508" w:type="dxa"/>
          </w:tcPr>
          <w:p w14:paraId="77380118" w14:textId="739B330D" w:rsidR="00624F50" w:rsidRPr="00825C42" w:rsidRDefault="00624F50">
            <w:pPr>
              <w:rPr>
                <w:rFonts w:ascii="Arial" w:hAnsi="Arial" w:cs="Arial"/>
                <w:color w:val="1F4E79" w:themeColor="accent5" w:themeShade="80"/>
              </w:rPr>
            </w:pPr>
            <w:r>
              <w:rPr>
                <w:rFonts w:ascii="Arial" w:hAnsi="Arial" w:cs="Arial"/>
                <w:color w:val="1F4E79" w:themeColor="accent5" w:themeShade="80"/>
              </w:rPr>
              <w:t>2</w:t>
            </w:r>
          </w:p>
        </w:tc>
      </w:tr>
      <w:tr w:rsidR="00825C42" w14:paraId="06DEC9D9" w14:textId="77777777" w:rsidTr="00825C42">
        <w:tc>
          <w:tcPr>
            <w:tcW w:w="4508" w:type="dxa"/>
          </w:tcPr>
          <w:p w14:paraId="1E494E1B" w14:textId="1E3FDD95" w:rsidR="00825C42" w:rsidRPr="00825C42" w:rsidRDefault="00825C42">
            <w:pPr>
              <w:rPr>
                <w:rFonts w:ascii="Arial" w:hAnsi="Arial" w:cs="Arial"/>
                <w:color w:val="1F4E79" w:themeColor="accent5" w:themeShade="80"/>
              </w:rPr>
            </w:pPr>
            <w:r w:rsidRPr="00825C42">
              <w:rPr>
                <w:rFonts w:ascii="Arial" w:hAnsi="Arial" w:cs="Arial"/>
                <w:b/>
                <w:bCs/>
                <w:color w:val="1F4E79" w:themeColor="accent5" w:themeShade="80"/>
                <w:lang w:val="en-GB"/>
              </w:rPr>
              <w:t>Next review</w:t>
            </w:r>
          </w:p>
        </w:tc>
        <w:tc>
          <w:tcPr>
            <w:tcW w:w="4508" w:type="dxa"/>
          </w:tcPr>
          <w:p w14:paraId="7D4623F8" w14:textId="2C58BA76" w:rsidR="00825C42" w:rsidRPr="00825C42" w:rsidRDefault="00387091">
            <w:pPr>
              <w:rPr>
                <w:rFonts w:ascii="Arial" w:hAnsi="Arial" w:cs="Arial"/>
                <w:color w:val="1F4E79" w:themeColor="accent5" w:themeShade="80"/>
              </w:rPr>
            </w:pPr>
            <w:r>
              <w:rPr>
                <w:rFonts w:ascii="Arial" w:hAnsi="Arial" w:cs="Arial"/>
                <w:color w:val="1F4E79" w:themeColor="accent5" w:themeShade="80"/>
              </w:rPr>
              <w:t>Oct</w:t>
            </w:r>
            <w:r w:rsidR="00825C42" w:rsidRPr="00825C42">
              <w:rPr>
                <w:rFonts w:ascii="Arial" w:hAnsi="Arial" w:cs="Arial"/>
                <w:color w:val="1F4E79" w:themeColor="accent5" w:themeShade="80"/>
              </w:rPr>
              <w:t xml:space="preserve"> 202</w:t>
            </w:r>
            <w:r w:rsidR="00DC223F">
              <w:rPr>
                <w:rFonts w:ascii="Arial" w:hAnsi="Arial" w:cs="Arial"/>
                <w:color w:val="1F4E79" w:themeColor="accent5" w:themeShade="80"/>
              </w:rPr>
              <w:t>2</w:t>
            </w:r>
          </w:p>
        </w:tc>
      </w:tr>
    </w:tbl>
    <w:p w14:paraId="6BFA294D" w14:textId="770F6F79" w:rsidR="0081421D" w:rsidRDefault="0081421D"/>
    <w:p w14:paraId="26346294" w14:textId="42B697B7" w:rsidR="0081421D" w:rsidRDefault="0081421D"/>
    <w:p w14:paraId="71E71A0C" w14:textId="49DF4501" w:rsidR="0081421D" w:rsidRDefault="0081421D"/>
    <w:p w14:paraId="156720F1" w14:textId="30676E68" w:rsidR="0081421D" w:rsidRDefault="0081421D"/>
    <w:p w14:paraId="0B034FBF" w14:textId="1916FC33" w:rsidR="0081421D" w:rsidRDefault="0081421D"/>
    <w:p w14:paraId="44A69041" w14:textId="77777777" w:rsidR="00825C42" w:rsidRDefault="00880511" w:rsidP="00825C42">
      <w:pPr>
        <w:tabs>
          <w:tab w:val="left" w:pos="6228"/>
        </w:tabs>
      </w:pPr>
      <w:r>
        <w:tab/>
      </w:r>
    </w:p>
    <w:p w14:paraId="7BB7CB50" w14:textId="33FC75E3" w:rsidR="002E275D" w:rsidRPr="00825C42" w:rsidRDefault="002E275D" w:rsidP="00825C42">
      <w:pPr>
        <w:tabs>
          <w:tab w:val="left" w:pos="6228"/>
        </w:tabs>
      </w:pPr>
      <w:r w:rsidRPr="00B91EF8">
        <w:rPr>
          <w:rFonts w:ascii="Arial" w:hAnsi="Arial" w:cs="Arial"/>
          <w:b/>
          <w:bCs/>
          <w:color w:val="2F5496" w:themeColor="accent1" w:themeShade="BF"/>
          <w:sz w:val="32"/>
          <w:szCs w:val="32"/>
          <w:lang w:val="en-GB"/>
        </w:rPr>
        <w:lastRenderedPageBreak/>
        <w:t xml:space="preserve">Introduction </w:t>
      </w:r>
    </w:p>
    <w:p w14:paraId="54FFAABB"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Education Development Trust is committed to encouraging, valuing and managing diversity in all its activities, as we believe this to be ethically right and socially responsible, as well as making sound business sense. We are committed to providing equality of opportunity for all and aim to provide a working environment and culture which recognises and values differences and supports employees to reach their full potential. We will take positive action, where necessary, to encourage a more diverse workforce which reflects the society within which we operate. </w:t>
      </w:r>
    </w:p>
    <w:p w14:paraId="6F45ACB6"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p>
    <w:p w14:paraId="10D22360" w14:textId="1E7E8CD2" w:rsidR="002E275D" w:rsidRPr="00B91EF8" w:rsidRDefault="002E275D" w:rsidP="002E275D">
      <w:pPr>
        <w:spacing w:line="240" w:lineRule="auto"/>
        <w:jc w:val="both"/>
        <w:rPr>
          <w:rFonts w:ascii="Arial" w:hAnsi="Arial" w:cs="Arial"/>
          <w:sz w:val="24"/>
          <w:szCs w:val="24"/>
          <w:lang w:val="en-GB"/>
        </w:rPr>
      </w:pPr>
      <w:r w:rsidRPr="00B91EF8">
        <w:rPr>
          <w:rFonts w:ascii="Arial" w:hAnsi="Arial" w:cs="Arial"/>
          <w:sz w:val="24"/>
          <w:szCs w:val="24"/>
          <w:lang w:val="en-GB"/>
        </w:rPr>
        <w:t xml:space="preserve">The </w:t>
      </w:r>
      <w:r w:rsidR="00387091">
        <w:rPr>
          <w:rFonts w:ascii="Arial" w:hAnsi="Arial" w:cs="Arial"/>
          <w:sz w:val="24"/>
          <w:szCs w:val="24"/>
          <w:lang w:val="en-GB"/>
        </w:rPr>
        <w:t xml:space="preserve">Making a Difference </w:t>
      </w:r>
      <w:r w:rsidR="00043C3C" w:rsidRPr="00043C3C">
        <w:rPr>
          <w:rFonts w:ascii="Arial" w:hAnsi="Arial" w:cs="Arial"/>
          <w:sz w:val="24"/>
          <w:szCs w:val="24"/>
          <w:lang w:val="en-GB"/>
        </w:rPr>
        <w:t xml:space="preserve">(South) </w:t>
      </w:r>
      <w:r w:rsidR="00387091">
        <w:rPr>
          <w:rFonts w:ascii="Arial" w:hAnsi="Arial" w:cs="Arial"/>
          <w:sz w:val="24"/>
          <w:szCs w:val="24"/>
          <w:lang w:val="en-GB"/>
        </w:rPr>
        <w:t xml:space="preserve">Project </w:t>
      </w:r>
      <w:r w:rsidR="00043C3C">
        <w:rPr>
          <w:rFonts w:ascii="Arial" w:hAnsi="Arial" w:cs="Arial"/>
          <w:sz w:val="24"/>
          <w:szCs w:val="24"/>
          <w:lang w:val="en-GB"/>
        </w:rPr>
        <w:t>(the “</w:t>
      </w:r>
      <w:r w:rsidR="00043C3C" w:rsidRPr="00043C3C">
        <w:rPr>
          <w:rFonts w:ascii="Arial" w:hAnsi="Arial" w:cs="Arial"/>
          <w:b/>
          <w:bCs/>
          <w:sz w:val="24"/>
          <w:szCs w:val="24"/>
          <w:lang w:val="en-GB"/>
        </w:rPr>
        <w:t>project</w:t>
      </w:r>
      <w:r w:rsidR="00043C3C">
        <w:rPr>
          <w:rFonts w:ascii="Arial" w:hAnsi="Arial" w:cs="Arial"/>
          <w:sz w:val="24"/>
          <w:szCs w:val="24"/>
          <w:lang w:val="en-GB"/>
        </w:rPr>
        <w:t xml:space="preserve">”) </w:t>
      </w:r>
      <w:r w:rsidR="00387091" w:rsidRPr="00043C3C">
        <w:rPr>
          <w:rFonts w:ascii="Arial" w:hAnsi="Arial" w:cs="Arial"/>
          <w:sz w:val="24"/>
          <w:szCs w:val="24"/>
          <w:lang w:val="en-GB"/>
        </w:rPr>
        <w:t>in</w:t>
      </w:r>
      <w:r w:rsidR="00387091">
        <w:rPr>
          <w:rFonts w:ascii="Arial" w:hAnsi="Arial" w:cs="Arial"/>
          <w:sz w:val="24"/>
          <w:szCs w:val="24"/>
          <w:lang w:val="en-GB"/>
        </w:rPr>
        <w:t xml:space="preserve"> the Coast to Capital LEP region</w:t>
      </w:r>
      <w:r w:rsidRPr="00B91EF8">
        <w:rPr>
          <w:rFonts w:ascii="Arial" w:hAnsi="Arial" w:cs="Arial"/>
          <w:sz w:val="24"/>
          <w:szCs w:val="24"/>
          <w:lang w:val="en-GB"/>
        </w:rPr>
        <w:t xml:space="preserve"> aim</w:t>
      </w:r>
      <w:r w:rsidR="00387091">
        <w:rPr>
          <w:rFonts w:ascii="Arial" w:hAnsi="Arial" w:cs="Arial"/>
          <w:sz w:val="24"/>
          <w:szCs w:val="24"/>
          <w:lang w:val="en-GB"/>
        </w:rPr>
        <w:t xml:space="preserve">s </w:t>
      </w:r>
      <w:r w:rsidRPr="00B91EF8">
        <w:rPr>
          <w:rFonts w:ascii="Arial" w:hAnsi="Arial" w:cs="Arial"/>
          <w:sz w:val="24"/>
          <w:szCs w:val="24"/>
          <w:lang w:val="en-GB"/>
        </w:rPr>
        <w:t>to provide a workplace and a programme of activities and support, free of discrimination and harassment by proactively tackling and eliminating discrimination to ensure that no individual or group is discriminated against for any reason. This policy is aligned with Education Development Trust’s corporate Equality and Diversity Policy and associated polices, and as such reflects our corporate commitment to comply with relevant legislation and codes of practice to ensure the fair treatment of all individuals throughout the project life cycle, and ensure all staff understand their responsibility to be proactive in their approach to equality and diversity, and in tackling unlawful discrimination.</w:t>
      </w:r>
    </w:p>
    <w:p w14:paraId="4C19D277" w14:textId="3033FFB7" w:rsidR="00147630" w:rsidRPr="00147630" w:rsidRDefault="002E275D" w:rsidP="00147630">
      <w:pPr>
        <w:pStyle w:val="NoSpacing"/>
        <w:spacing w:after="200"/>
        <w:jc w:val="both"/>
        <w:rPr>
          <w:rFonts w:ascii="Arial" w:hAnsi="Arial" w:cs="Arial"/>
          <w:b/>
          <w:bCs/>
          <w:color w:val="2F5496" w:themeColor="accent1" w:themeShade="BF"/>
          <w:sz w:val="32"/>
          <w:szCs w:val="32"/>
        </w:rPr>
      </w:pPr>
      <w:r w:rsidRPr="00B91EF8">
        <w:rPr>
          <w:rFonts w:ascii="Arial" w:hAnsi="Arial" w:cs="Arial"/>
          <w:b/>
          <w:bCs/>
          <w:color w:val="2F5496" w:themeColor="accent1" w:themeShade="BF"/>
          <w:sz w:val="32"/>
          <w:szCs w:val="32"/>
        </w:rPr>
        <w:t xml:space="preserve">Policy Statement </w:t>
      </w:r>
    </w:p>
    <w:p w14:paraId="52534899" w14:textId="4AA8E303" w:rsidR="00147630" w:rsidRDefault="00147630" w:rsidP="002E275D">
      <w:pPr>
        <w:spacing w:line="240" w:lineRule="auto"/>
        <w:jc w:val="both"/>
        <w:rPr>
          <w:rFonts w:ascii="Arial" w:hAnsi="Arial" w:cs="Arial"/>
          <w:sz w:val="24"/>
          <w:szCs w:val="24"/>
          <w:lang w:val="en-GB"/>
        </w:rPr>
      </w:pPr>
      <w:r w:rsidRPr="00147630">
        <w:rPr>
          <w:rFonts w:ascii="Arial" w:hAnsi="Arial" w:cs="Arial"/>
          <w:sz w:val="24"/>
          <w:szCs w:val="24"/>
          <w:lang w:val="en-GB"/>
        </w:rPr>
        <w:t>This policy statement is endorsed by Education Development Trust’s Chief Executive, Patrick Brazier.</w:t>
      </w:r>
    </w:p>
    <w:p w14:paraId="6FBEDF38" w14:textId="2D72B4C1" w:rsidR="002E275D" w:rsidRPr="00B91EF8" w:rsidRDefault="002E275D" w:rsidP="002E275D">
      <w:pPr>
        <w:spacing w:line="240" w:lineRule="auto"/>
        <w:jc w:val="both"/>
        <w:rPr>
          <w:rFonts w:ascii="Arial" w:hAnsi="Arial" w:cs="Arial"/>
          <w:sz w:val="24"/>
          <w:szCs w:val="24"/>
          <w:lang w:val="en-GB"/>
        </w:rPr>
      </w:pPr>
      <w:r w:rsidRPr="00B91EF8">
        <w:rPr>
          <w:rFonts w:ascii="Arial" w:hAnsi="Arial" w:cs="Arial"/>
          <w:sz w:val="24"/>
          <w:szCs w:val="24"/>
          <w:lang w:val="en-GB"/>
        </w:rPr>
        <w:t xml:space="preserve">Through </w:t>
      </w:r>
      <w:r w:rsidR="00387091">
        <w:rPr>
          <w:rFonts w:ascii="Arial" w:hAnsi="Arial" w:cs="Arial"/>
          <w:sz w:val="24"/>
          <w:szCs w:val="24"/>
          <w:lang w:val="en-GB"/>
        </w:rPr>
        <w:t xml:space="preserve">the </w:t>
      </w:r>
      <w:r w:rsidR="00043C3C">
        <w:rPr>
          <w:rFonts w:ascii="Arial" w:hAnsi="Arial" w:cs="Arial"/>
          <w:sz w:val="24"/>
          <w:szCs w:val="24"/>
          <w:lang w:val="en-GB"/>
        </w:rPr>
        <w:t>p</w:t>
      </w:r>
      <w:r w:rsidR="00387091">
        <w:rPr>
          <w:rFonts w:ascii="Arial" w:hAnsi="Arial" w:cs="Arial"/>
          <w:sz w:val="24"/>
          <w:szCs w:val="24"/>
          <w:lang w:val="en-GB"/>
        </w:rPr>
        <w:t>roject</w:t>
      </w:r>
      <w:r w:rsidRPr="00B91EF8">
        <w:rPr>
          <w:rFonts w:ascii="Arial" w:hAnsi="Arial" w:cs="Arial"/>
          <w:sz w:val="24"/>
          <w:szCs w:val="24"/>
          <w:lang w:val="en-GB"/>
        </w:rPr>
        <w:t>, Education Development Trust is committed to:</w:t>
      </w:r>
    </w:p>
    <w:p w14:paraId="088649A7" w14:textId="6214E926" w:rsidR="002E275D" w:rsidRPr="00B91EF8" w:rsidRDefault="002E275D" w:rsidP="002E275D">
      <w:pPr>
        <w:pStyle w:val="NoSpacing"/>
        <w:numPr>
          <w:ilvl w:val="0"/>
          <w:numId w:val="6"/>
        </w:numPr>
        <w:jc w:val="both"/>
        <w:rPr>
          <w:rFonts w:ascii="Arial" w:hAnsi="Arial" w:cs="Arial"/>
          <w:sz w:val="24"/>
          <w:szCs w:val="24"/>
        </w:rPr>
      </w:pPr>
      <w:r w:rsidRPr="00B91EF8">
        <w:rPr>
          <w:rFonts w:ascii="Arial" w:hAnsi="Arial" w:cs="Arial"/>
          <w:sz w:val="24"/>
          <w:szCs w:val="24"/>
        </w:rPr>
        <w:t>Creating an environment in which individual differences and the contribution of all our staff and all project participants are recognised and valued.</w:t>
      </w:r>
    </w:p>
    <w:p w14:paraId="22C44B22" w14:textId="248D1187" w:rsidR="002E275D" w:rsidRPr="00B91EF8" w:rsidRDefault="002E275D" w:rsidP="002E275D">
      <w:pPr>
        <w:pStyle w:val="NoSpacing"/>
        <w:numPr>
          <w:ilvl w:val="0"/>
          <w:numId w:val="6"/>
        </w:numPr>
        <w:jc w:val="both"/>
        <w:rPr>
          <w:rFonts w:ascii="Arial" w:hAnsi="Arial" w:cs="Arial"/>
          <w:sz w:val="24"/>
          <w:szCs w:val="24"/>
        </w:rPr>
      </w:pPr>
      <w:r w:rsidRPr="00B91EF8">
        <w:rPr>
          <w:rFonts w:ascii="Arial" w:hAnsi="Arial" w:cs="Arial"/>
          <w:sz w:val="24"/>
          <w:szCs w:val="24"/>
        </w:rPr>
        <w:t xml:space="preserve">Seeking to ensure that </w:t>
      </w:r>
      <w:r w:rsidR="00387091">
        <w:rPr>
          <w:rFonts w:ascii="Arial" w:hAnsi="Arial" w:cs="Arial"/>
          <w:sz w:val="24"/>
          <w:szCs w:val="24"/>
        </w:rPr>
        <w:t>the project is</w:t>
      </w:r>
      <w:r w:rsidRPr="00B91EF8">
        <w:rPr>
          <w:rFonts w:ascii="Arial" w:hAnsi="Arial" w:cs="Arial"/>
          <w:sz w:val="24"/>
          <w:szCs w:val="24"/>
        </w:rPr>
        <w:t xml:space="preserve"> relevant and accessible to all within the </w:t>
      </w:r>
      <w:r w:rsidR="00387091">
        <w:rPr>
          <w:rFonts w:ascii="Arial" w:hAnsi="Arial" w:cs="Arial"/>
          <w:sz w:val="24"/>
          <w:szCs w:val="24"/>
        </w:rPr>
        <w:t>Coast to Capital region, with a focus on Croydon, Newhaven and rural areas</w:t>
      </w:r>
      <w:r w:rsidRPr="00B91EF8">
        <w:rPr>
          <w:rFonts w:ascii="Arial" w:hAnsi="Arial" w:cs="Arial"/>
          <w:sz w:val="24"/>
          <w:szCs w:val="24"/>
        </w:rPr>
        <w:t>, and that they meet the changing needs of schools, employers, participants and stakeholders.</w:t>
      </w:r>
    </w:p>
    <w:p w14:paraId="5F832B6B" w14:textId="1939171C" w:rsidR="002E275D" w:rsidRPr="00B91EF8" w:rsidRDefault="002E275D" w:rsidP="002E275D">
      <w:pPr>
        <w:pStyle w:val="NoSpacing"/>
        <w:numPr>
          <w:ilvl w:val="0"/>
          <w:numId w:val="6"/>
        </w:numPr>
        <w:jc w:val="both"/>
        <w:rPr>
          <w:rFonts w:ascii="Arial" w:hAnsi="Arial" w:cs="Arial"/>
          <w:sz w:val="24"/>
          <w:szCs w:val="24"/>
        </w:rPr>
      </w:pPr>
      <w:r w:rsidRPr="00B91EF8">
        <w:rPr>
          <w:rFonts w:ascii="Arial" w:hAnsi="Arial" w:cs="Arial"/>
          <w:sz w:val="24"/>
          <w:szCs w:val="24"/>
        </w:rPr>
        <w:t>Attracting, recruiting, retaining and developing the very best talented people from all sections of the community to contribute at every level.</w:t>
      </w:r>
    </w:p>
    <w:p w14:paraId="4625A06E" w14:textId="3E3855ED" w:rsidR="002E275D" w:rsidRPr="00B91EF8" w:rsidRDefault="002E275D" w:rsidP="002E275D">
      <w:pPr>
        <w:pStyle w:val="NoSpacing"/>
        <w:numPr>
          <w:ilvl w:val="0"/>
          <w:numId w:val="6"/>
        </w:numPr>
        <w:jc w:val="both"/>
        <w:rPr>
          <w:rFonts w:ascii="Arial" w:hAnsi="Arial" w:cs="Arial"/>
          <w:sz w:val="24"/>
          <w:szCs w:val="24"/>
        </w:rPr>
      </w:pPr>
      <w:r w:rsidRPr="00B91EF8">
        <w:rPr>
          <w:rFonts w:ascii="Arial" w:hAnsi="Arial" w:cs="Arial"/>
          <w:sz w:val="24"/>
          <w:szCs w:val="24"/>
        </w:rPr>
        <w:t>Recognising that people from different backgrounds, cultures, skills and experiences can bring new ideas and perceptions that will help increase organisational efficiency and improve our services.</w:t>
      </w:r>
    </w:p>
    <w:p w14:paraId="2C887FC4" w14:textId="12454D40" w:rsidR="002E275D" w:rsidRPr="00B91EF8" w:rsidRDefault="002E275D" w:rsidP="002E275D">
      <w:pPr>
        <w:pStyle w:val="NoSpacing"/>
        <w:numPr>
          <w:ilvl w:val="0"/>
          <w:numId w:val="6"/>
        </w:numPr>
        <w:jc w:val="both"/>
        <w:rPr>
          <w:rFonts w:ascii="Arial" w:hAnsi="Arial" w:cs="Arial"/>
          <w:sz w:val="24"/>
          <w:szCs w:val="24"/>
        </w:rPr>
      </w:pPr>
      <w:r w:rsidRPr="00B91EF8">
        <w:rPr>
          <w:rFonts w:ascii="Arial" w:hAnsi="Arial" w:cs="Arial"/>
          <w:sz w:val="24"/>
          <w:szCs w:val="24"/>
        </w:rPr>
        <w:t>Creating an environment that upholds the right of everyone to be treated with respect and dignity.</w:t>
      </w:r>
    </w:p>
    <w:p w14:paraId="0B9A59F3" w14:textId="07B15629" w:rsidR="002E275D" w:rsidRPr="00B91EF8" w:rsidRDefault="002E275D" w:rsidP="002E275D">
      <w:pPr>
        <w:pStyle w:val="NoSpacing"/>
        <w:numPr>
          <w:ilvl w:val="0"/>
          <w:numId w:val="6"/>
        </w:numPr>
        <w:jc w:val="both"/>
        <w:rPr>
          <w:rFonts w:ascii="Arial" w:hAnsi="Arial" w:cs="Arial"/>
          <w:sz w:val="24"/>
          <w:szCs w:val="24"/>
        </w:rPr>
      </w:pPr>
      <w:r w:rsidRPr="00B91EF8">
        <w:rPr>
          <w:rFonts w:ascii="Arial" w:hAnsi="Arial" w:cs="Arial"/>
          <w:sz w:val="24"/>
          <w:szCs w:val="24"/>
        </w:rPr>
        <w:t>Creating an environment where intimidation, bullying or harassment are not tolerated and where any breaches will be regarded as misconduct and could lead to disciplinary proceedings.</w:t>
      </w:r>
    </w:p>
    <w:p w14:paraId="3B79674A" w14:textId="52E63CF9" w:rsidR="002E275D" w:rsidRPr="00B91EF8" w:rsidRDefault="002E275D" w:rsidP="002E275D">
      <w:pPr>
        <w:pStyle w:val="NoSpacing"/>
        <w:numPr>
          <w:ilvl w:val="0"/>
          <w:numId w:val="6"/>
        </w:numPr>
        <w:jc w:val="both"/>
        <w:rPr>
          <w:rFonts w:ascii="Arial" w:hAnsi="Arial" w:cs="Arial"/>
          <w:sz w:val="24"/>
          <w:szCs w:val="24"/>
        </w:rPr>
      </w:pPr>
      <w:r w:rsidRPr="00B91EF8">
        <w:rPr>
          <w:rFonts w:ascii="Arial" w:hAnsi="Arial" w:cs="Arial"/>
          <w:sz w:val="24"/>
          <w:szCs w:val="24"/>
        </w:rPr>
        <w:lastRenderedPageBreak/>
        <w:t>Ensuring that no-one involved with the project will receive less favourable treatment because of their age, gender, ethnic origin, colour, nationality, faith, family circumstance, disability, sexual orientation or for any other reason.</w:t>
      </w:r>
    </w:p>
    <w:p w14:paraId="3B7C5B93" w14:textId="6072CD04" w:rsidR="002E275D" w:rsidRPr="00B91EF8" w:rsidRDefault="002E275D" w:rsidP="002E275D">
      <w:pPr>
        <w:pStyle w:val="NoSpacing"/>
        <w:numPr>
          <w:ilvl w:val="0"/>
          <w:numId w:val="6"/>
        </w:numPr>
        <w:jc w:val="both"/>
        <w:rPr>
          <w:rFonts w:ascii="Arial" w:hAnsi="Arial" w:cs="Arial"/>
          <w:sz w:val="24"/>
          <w:szCs w:val="24"/>
        </w:rPr>
      </w:pPr>
      <w:r w:rsidRPr="00B91EF8">
        <w:rPr>
          <w:rFonts w:ascii="Arial" w:hAnsi="Arial" w:cs="Arial"/>
          <w:sz w:val="24"/>
          <w:szCs w:val="24"/>
        </w:rPr>
        <w:t>Maintaining an ongoing commitment to Equality &amp; Diversity. To ensure that it is integrated into all policies and practises, training and service delivery.</w:t>
      </w:r>
    </w:p>
    <w:p w14:paraId="2CD1DA24" w14:textId="65BE053E" w:rsidR="002E275D" w:rsidRPr="00B91EF8" w:rsidRDefault="002E275D" w:rsidP="002E275D">
      <w:pPr>
        <w:pStyle w:val="NoSpacing"/>
        <w:numPr>
          <w:ilvl w:val="0"/>
          <w:numId w:val="6"/>
        </w:numPr>
        <w:jc w:val="both"/>
        <w:rPr>
          <w:rFonts w:ascii="Arial" w:hAnsi="Arial" w:cs="Arial"/>
          <w:sz w:val="24"/>
          <w:szCs w:val="24"/>
        </w:rPr>
      </w:pPr>
      <w:r w:rsidRPr="00B91EF8">
        <w:rPr>
          <w:rFonts w:ascii="Arial" w:hAnsi="Arial" w:cs="Arial"/>
          <w:sz w:val="24"/>
          <w:szCs w:val="24"/>
        </w:rPr>
        <w:t>Ensuring that all staff involved in the project have a responsibility to be proactive in promoting diversity and equality and in tackling unlawful discrimination.</w:t>
      </w:r>
    </w:p>
    <w:p w14:paraId="09AA525A" w14:textId="5D1B6452" w:rsidR="002E275D" w:rsidRPr="00B91EF8" w:rsidRDefault="002E275D" w:rsidP="002E275D">
      <w:pPr>
        <w:pStyle w:val="NoSpacing"/>
        <w:numPr>
          <w:ilvl w:val="0"/>
          <w:numId w:val="6"/>
        </w:numPr>
        <w:jc w:val="both"/>
        <w:rPr>
          <w:rFonts w:ascii="Arial" w:hAnsi="Arial" w:cs="Arial"/>
          <w:sz w:val="24"/>
          <w:szCs w:val="24"/>
        </w:rPr>
      </w:pPr>
      <w:r w:rsidRPr="00B91EF8">
        <w:rPr>
          <w:rFonts w:ascii="Arial" w:hAnsi="Arial" w:cs="Arial"/>
          <w:sz w:val="24"/>
          <w:szCs w:val="24"/>
        </w:rPr>
        <w:t>Ensuring equal opportunity for both disabled employees and project participants in relation to career development and advancement, reasonable adjustments to working conditions and place of work, provision of specialist equipment and access to facilities.</w:t>
      </w:r>
    </w:p>
    <w:p w14:paraId="6625EDCE" w14:textId="77777777" w:rsidR="002E275D" w:rsidRPr="00B91EF8" w:rsidRDefault="002E275D" w:rsidP="002E275D">
      <w:pPr>
        <w:spacing w:line="240" w:lineRule="auto"/>
        <w:jc w:val="both"/>
        <w:rPr>
          <w:rFonts w:ascii="Arial" w:hAnsi="Arial" w:cs="Arial"/>
          <w:color w:val="FF0000"/>
          <w:sz w:val="24"/>
          <w:szCs w:val="24"/>
          <w:lang w:val="en-GB"/>
        </w:rPr>
      </w:pPr>
    </w:p>
    <w:p w14:paraId="5820F0FE" w14:textId="77777777" w:rsidR="002E275D" w:rsidRPr="00B91EF8" w:rsidRDefault="002E275D" w:rsidP="002E275D">
      <w:pPr>
        <w:autoSpaceDE w:val="0"/>
        <w:autoSpaceDN w:val="0"/>
        <w:adjustRightInd w:val="0"/>
        <w:spacing w:after="0" w:line="240" w:lineRule="auto"/>
        <w:jc w:val="both"/>
        <w:rPr>
          <w:rFonts w:ascii="Arial" w:hAnsi="Arial" w:cs="Arial"/>
          <w:color w:val="2F5496" w:themeColor="accent1" w:themeShade="BF"/>
          <w:sz w:val="32"/>
          <w:szCs w:val="32"/>
          <w:lang w:val="en-GB"/>
        </w:rPr>
      </w:pPr>
      <w:r w:rsidRPr="00B91EF8">
        <w:rPr>
          <w:rFonts w:ascii="Arial" w:hAnsi="Arial" w:cs="Arial"/>
          <w:b/>
          <w:bCs/>
          <w:color w:val="2F5496" w:themeColor="accent1" w:themeShade="BF"/>
          <w:sz w:val="32"/>
          <w:szCs w:val="32"/>
          <w:lang w:val="en-GB"/>
        </w:rPr>
        <w:t xml:space="preserve">Responsibilities </w:t>
      </w:r>
      <w:r w:rsidRPr="00B91EF8">
        <w:rPr>
          <w:rFonts w:ascii="Arial" w:hAnsi="Arial" w:cs="Arial"/>
          <w:color w:val="2F5496" w:themeColor="accent1" w:themeShade="BF"/>
          <w:sz w:val="24"/>
          <w:szCs w:val="24"/>
          <w:lang w:val="en-GB"/>
        </w:rPr>
        <w:t xml:space="preserve"> </w:t>
      </w:r>
    </w:p>
    <w:p w14:paraId="02CA3577" w14:textId="7EE48B2E" w:rsidR="002E275D" w:rsidRPr="00B91EF8" w:rsidRDefault="002E275D" w:rsidP="002E275D">
      <w:pPr>
        <w:autoSpaceDE w:val="0"/>
        <w:autoSpaceDN w:val="0"/>
        <w:adjustRightInd w:val="0"/>
        <w:spacing w:after="0" w:line="240" w:lineRule="auto"/>
        <w:jc w:val="both"/>
        <w:rPr>
          <w:rFonts w:ascii="Arial" w:hAnsi="Arial" w:cs="Arial"/>
          <w:color w:val="000000"/>
          <w:sz w:val="24"/>
          <w:szCs w:val="24"/>
          <w:lang w:val="en-GB"/>
        </w:rPr>
      </w:pPr>
      <w:r w:rsidRPr="00B91EF8">
        <w:rPr>
          <w:rFonts w:ascii="Arial" w:hAnsi="Arial" w:cs="Arial"/>
          <w:color w:val="000000"/>
          <w:sz w:val="24"/>
          <w:szCs w:val="24"/>
          <w:lang w:val="en-GB"/>
        </w:rPr>
        <w:t xml:space="preserve">Senior Managers are responsible for ensuring that: </w:t>
      </w:r>
    </w:p>
    <w:p w14:paraId="20BC6B69" w14:textId="77777777" w:rsidR="002E275D" w:rsidRPr="00B91EF8" w:rsidRDefault="002E275D" w:rsidP="002E275D">
      <w:pPr>
        <w:autoSpaceDE w:val="0"/>
        <w:autoSpaceDN w:val="0"/>
        <w:adjustRightInd w:val="0"/>
        <w:spacing w:after="0" w:line="240" w:lineRule="auto"/>
        <w:jc w:val="both"/>
        <w:rPr>
          <w:rFonts w:ascii="Arial" w:hAnsi="Arial" w:cs="Arial"/>
          <w:color w:val="000000"/>
          <w:sz w:val="24"/>
          <w:szCs w:val="24"/>
          <w:lang w:val="en-GB"/>
        </w:rPr>
      </w:pPr>
    </w:p>
    <w:p w14:paraId="2271CD01" w14:textId="45DC0985" w:rsidR="002E275D" w:rsidRPr="00B91EF8" w:rsidRDefault="002E275D" w:rsidP="002E275D">
      <w:pPr>
        <w:widowControl/>
        <w:numPr>
          <w:ilvl w:val="0"/>
          <w:numId w:val="4"/>
        </w:numPr>
        <w:autoSpaceDE w:val="0"/>
        <w:autoSpaceDN w:val="0"/>
        <w:adjustRightInd w:val="0"/>
        <w:spacing w:after="17" w:line="240" w:lineRule="auto"/>
        <w:contextualSpacing/>
        <w:jc w:val="both"/>
        <w:rPr>
          <w:rFonts w:ascii="Arial" w:hAnsi="Arial" w:cs="Arial"/>
          <w:color w:val="000000"/>
          <w:sz w:val="24"/>
          <w:szCs w:val="24"/>
          <w:lang w:val="en-GB"/>
        </w:rPr>
      </w:pPr>
      <w:r w:rsidRPr="00B91EF8">
        <w:rPr>
          <w:rFonts w:ascii="Arial" w:hAnsi="Arial" w:cs="Arial"/>
          <w:color w:val="000000"/>
          <w:sz w:val="24"/>
          <w:szCs w:val="24"/>
          <w:lang w:val="en-GB"/>
        </w:rPr>
        <w:t xml:space="preserve">The </w:t>
      </w:r>
      <w:r w:rsidR="00387091">
        <w:rPr>
          <w:rFonts w:ascii="Arial" w:hAnsi="Arial" w:cs="Arial"/>
          <w:color w:val="000000"/>
          <w:sz w:val="24"/>
          <w:szCs w:val="24"/>
          <w:lang w:val="en-GB"/>
        </w:rPr>
        <w:t>project</w:t>
      </w:r>
      <w:r w:rsidRPr="00B91EF8">
        <w:rPr>
          <w:rFonts w:ascii="Arial" w:hAnsi="Arial" w:cs="Arial"/>
          <w:color w:val="000000"/>
          <w:sz w:val="24"/>
          <w:szCs w:val="24"/>
          <w:lang w:val="en-GB"/>
        </w:rPr>
        <w:t xml:space="preserve"> meet</w:t>
      </w:r>
      <w:r w:rsidR="00387091">
        <w:rPr>
          <w:rFonts w:ascii="Arial" w:hAnsi="Arial" w:cs="Arial"/>
          <w:color w:val="000000"/>
          <w:sz w:val="24"/>
          <w:szCs w:val="24"/>
          <w:lang w:val="en-GB"/>
        </w:rPr>
        <w:t>s</w:t>
      </w:r>
      <w:r w:rsidRPr="00B91EF8">
        <w:rPr>
          <w:rFonts w:ascii="Arial" w:hAnsi="Arial" w:cs="Arial"/>
          <w:color w:val="000000"/>
          <w:sz w:val="24"/>
          <w:szCs w:val="24"/>
          <w:lang w:val="en-GB"/>
        </w:rPr>
        <w:t xml:space="preserve"> the corporate obligations as outlined in Education Development Trust’s corporate Equality and Diversity Policy, thereby</w:t>
      </w:r>
      <w:r w:rsidRPr="00B91EF8">
        <w:rPr>
          <w:rFonts w:ascii="Arial" w:hAnsi="Arial" w:cs="Arial"/>
          <w:sz w:val="24"/>
          <w:szCs w:val="24"/>
          <w:lang w:val="en-GB"/>
        </w:rPr>
        <w:t xml:space="preserve"> </w:t>
      </w:r>
      <w:r w:rsidRPr="00B91EF8">
        <w:rPr>
          <w:rFonts w:ascii="Arial" w:hAnsi="Arial" w:cs="Arial"/>
          <w:color w:val="000000"/>
          <w:sz w:val="24"/>
          <w:szCs w:val="24"/>
          <w:lang w:val="en-GB"/>
        </w:rPr>
        <w:t>meeting its legal obligations in respect of legislation</w:t>
      </w:r>
    </w:p>
    <w:p w14:paraId="02D270BE" w14:textId="77777777" w:rsidR="002E275D" w:rsidRPr="00B91EF8" w:rsidRDefault="002E275D" w:rsidP="002E275D">
      <w:pPr>
        <w:widowControl/>
        <w:numPr>
          <w:ilvl w:val="0"/>
          <w:numId w:val="4"/>
        </w:numPr>
        <w:autoSpaceDE w:val="0"/>
        <w:autoSpaceDN w:val="0"/>
        <w:adjustRightInd w:val="0"/>
        <w:spacing w:after="17" w:line="240" w:lineRule="auto"/>
        <w:contextualSpacing/>
        <w:jc w:val="both"/>
        <w:rPr>
          <w:rFonts w:ascii="Arial" w:hAnsi="Arial" w:cs="Arial"/>
          <w:color w:val="000000"/>
          <w:sz w:val="24"/>
          <w:szCs w:val="24"/>
          <w:lang w:val="en-GB"/>
        </w:rPr>
      </w:pPr>
      <w:r w:rsidRPr="00B91EF8">
        <w:rPr>
          <w:rFonts w:ascii="Arial" w:hAnsi="Arial" w:cs="Arial"/>
          <w:color w:val="000000"/>
          <w:sz w:val="24"/>
          <w:szCs w:val="24"/>
          <w:lang w:val="en-GB"/>
        </w:rPr>
        <w:t xml:space="preserve">Ensuring the policy and its related procedures, mechanisms and strategies are implemented effectively. </w:t>
      </w:r>
    </w:p>
    <w:p w14:paraId="5E3BD72E" w14:textId="77777777" w:rsidR="002E275D" w:rsidRPr="00B91EF8" w:rsidRDefault="002E275D" w:rsidP="002E275D">
      <w:pPr>
        <w:widowControl/>
        <w:numPr>
          <w:ilvl w:val="0"/>
          <w:numId w:val="4"/>
        </w:numPr>
        <w:autoSpaceDE w:val="0"/>
        <w:autoSpaceDN w:val="0"/>
        <w:adjustRightInd w:val="0"/>
        <w:spacing w:after="17" w:line="240" w:lineRule="auto"/>
        <w:contextualSpacing/>
        <w:jc w:val="both"/>
        <w:rPr>
          <w:rFonts w:ascii="Arial" w:hAnsi="Arial" w:cs="Arial"/>
          <w:color w:val="000000"/>
          <w:sz w:val="24"/>
          <w:szCs w:val="24"/>
          <w:lang w:val="en-GB"/>
        </w:rPr>
      </w:pPr>
      <w:r w:rsidRPr="00B91EF8">
        <w:rPr>
          <w:rFonts w:ascii="Arial" w:hAnsi="Arial" w:cs="Arial"/>
          <w:color w:val="000000"/>
          <w:sz w:val="24"/>
          <w:szCs w:val="24"/>
          <w:lang w:val="en-GB"/>
        </w:rPr>
        <w:t xml:space="preserve">Providing a consistently high-profile lead on issues covered by the policy. </w:t>
      </w:r>
    </w:p>
    <w:p w14:paraId="38BAD55B" w14:textId="77777777" w:rsidR="002E275D" w:rsidRPr="00B91EF8" w:rsidRDefault="002E275D" w:rsidP="002E275D">
      <w:pPr>
        <w:widowControl/>
        <w:numPr>
          <w:ilvl w:val="0"/>
          <w:numId w:val="4"/>
        </w:numPr>
        <w:autoSpaceDE w:val="0"/>
        <w:autoSpaceDN w:val="0"/>
        <w:adjustRightInd w:val="0"/>
        <w:spacing w:after="17" w:line="240" w:lineRule="auto"/>
        <w:contextualSpacing/>
        <w:jc w:val="both"/>
        <w:rPr>
          <w:rFonts w:ascii="Arial" w:hAnsi="Arial" w:cs="Arial"/>
          <w:color w:val="000000"/>
          <w:sz w:val="24"/>
          <w:szCs w:val="24"/>
          <w:lang w:val="en-GB"/>
        </w:rPr>
      </w:pPr>
      <w:r w:rsidRPr="00B91EF8">
        <w:rPr>
          <w:rFonts w:ascii="Arial" w:hAnsi="Arial" w:cs="Arial"/>
          <w:color w:val="000000"/>
          <w:sz w:val="24"/>
          <w:szCs w:val="24"/>
          <w:lang w:val="en-GB"/>
        </w:rPr>
        <w:t xml:space="preserve">Ensuring all staff are aware of their responsibilities and accountabilities under the policy. </w:t>
      </w:r>
    </w:p>
    <w:p w14:paraId="7297E623" w14:textId="77777777" w:rsidR="002E275D" w:rsidRPr="00B91EF8" w:rsidRDefault="002E275D" w:rsidP="002E275D">
      <w:pPr>
        <w:widowControl/>
        <w:numPr>
          <w:ilvl w:val="0"/>
          <w:numId w:val="4"/>
        </w:numPr>
        <w:autoSpaceDE w:val="0"/>
        <w:autoSpaceDN w:val="0"/>
        <w:adjustRightInd w:val="0"/>
        <w:spacing w:after="17" w:line="240" w:lineRule="auto"/>
        <w:contextualSpacing/>
        <w:jc w:val="both"/>
        <w:rPr>
          <w:rFonts w:ascii="Arial" w:hAnsi="Arial" w:cs="Arial"/>
          <w:color w:val="000000"/>
          <w:sz w:val="24"/>
          <w:szCs w:val="24"/>
          <w:lang w:val="en-GB"/>
        </w:rPr>
      </w:pPr>
      <w:r w:rsidRPr="00B91EF8">
        <w:rPr>
          <w:rFonts w:ascii="Arial" w:hAnsi="Arial" w:cs="Arial"/>
          <w:color w:val="000000"/>
          <w:sz w:val="24"/>
          <w:szCs w:val="24"/>
          <w:lang w:val="en-GB"/>
        </w:rPr>
        <w:t xml:space="preserve">Ensuring training is provided for staff as appropriate. </w:t>
      </w:r>
    </w:p>
    <w:p w14:paraId="4864C400" w14:textId="77777777" w:rsidR="002E275D" w:rsidRPr="00B91EF8" w:rsidRDefault="002E275D" w:rsidP="002E275D">
      <w:pPr>
        <w:widowControl/>
        <w:numPr>
          <w:ilvl w:val="0"/>
          <w:numId w:val="4"/>
        </w:numPr>
        <w:autoSpaceDE w:val="0"/>
        <w:autoSpaceDN w:val="0"/>
        <w:adjustRightInd w:val="0"/>
        <w:spacing w:after="17" w:line="240" w:lineRule="auto"/>
        <w:contextualSpacing/>
        <w:jc w:val="both"/>
        <w:rPr>
          <w:rFonts w:ascii="Arial" w:hAnsi="Arial" w:cs="Arial"/>
          <w:color w:val="000000"/>
          <w:sz w:val="24"/>
          <w:szCs w:val="24"/>
          <w:lang w:val="en-GB"/>
        </w:rPr>
      </w:pPr>
      <w:r w:rsidRPr="00B91EF8">
        <w:rPr>
          <w:rFonts w:ascii="Arial" w:hAnsi="Arial" w:cs="Arial"/>
          <w:color w:val="000000"/>
          <w:sz w:val="24"/>
          <w:szCs w:val="24"/>
          <w:lang w:val="en-GB"/>
        </w:rPr>
        <w:t>Ensuring that appropriate action, under the policy, is taken against anyone who is found to have acted in any way in a discriminatory manner.</w:t>
      </w:r>
    </w:p>
    <w:p w14:paraId="5AA5C2EA" w14:textId="0C9C972E" w:rsidR="002E275D" w:rsidRPr="00B91EF8" w:rsidRDefault="002E275D" w:rsidP="002E275D">
      <w:pPr>
        <w:widowControl/>
        <w:numPr>
          <w:ilvl w:val="0"/>
          <w:numId w:val="4"/>
        </w:numPr>
        <w:autoSpaceDE w:val="0"/>
        <w:autoSpaceDN w:val="0"/>
        <w:adjustRightInd w:val="0"/>
        <w:spacing w:after="17" w:line="240" w:lineRule="auto"/>
        <w:contextualSpacing/>
        <w:jc w:val="both"/>
        <w:rPr>
          <w:rFonts w:ascii="Arial" w:hAnsi="Arial" w:cs="Arial"/>
          <w:color w:val="000000"/>
          <w:sz w:val="24"/>
          <w:szCs w:val="24"/>
          <w:lang w:val="en-GB"/>
        </w:rPr>
      </w:pPr>
      <w:r w:rsidRPr="00B91EF8">
        <w:rPr>
          <w:rFonts w:ascii="Arial" w:hAnsi="Arial" w:cs="Arial"/>
          <w:color w:val="000000"/>
          <w:sz w:val="24"/>
          <w:szCs w:val="24"/>
          <w:lang w:val="en-GB"/>
        </w:rPr>
        <w:t>The policy is regularly reviewed.</w:t>
      </w:r>
    </w:p>
    <w:p w14:paraId="6E607F2D" w14:textId="3C9DDA16" w:rsidR="002E275D" w:rsidRPr="00B91EF8" w:rsidRDefault="002E275D" w:rsidP="002E275D">
      <w:pPr>
        <w:widowControl/>
        <w:autoSpaceDE w:val="0"/>
        <w:autoSpaceDN w:val="0"/>
        <w:adjustRightInd w:val="0"/>
        <w:spacing w:after="17" w:line="240" w:lineRule="auto"/>
        <w:contextualSpacing/>
        <w:jc w:val="both"/>
        <w:rPr>
          <w:rFonts w:ascii="Arial" w:hAnsi="Arial" w:cs="Arial"/>
          <w:color w:val="000000"/>
          <w:sz w:val="24"/>
          <w:szCs w:val="24"/>
          <w:lang w:val="en-GB"/>
        </w:rPr>
      </w:pPr>
    </w:p>
    <w:p w14:paraId="6B07982F" w14:textId="71A5F188" w:rsidR="002E275D" w:rsidRPr="00B91EF8" w:rsidRDefault="002E275D" w:rsidP="002E275D">
      <w:pPr>
        <w:widowControl/>
        <w:autoSpaceDE w:val="0"/>
        <w:autoSpaceDN w:val="0"/>
        <w:adjustRightInd w:val="0"/>
        <w:spacing w:after="17" w:line="240" w:lineRule="auto"/>
        <w:contextualSpacing/>
        <w:jc w:val="both"/>
        <w:rPr>
          <w:rFonts w:ascii="Arial" w:hAnsi="Arial" w:cs="Arial"/>
          <w:color w:val="000000"/>
          <w:sz w:val="24"/>
          <w:szCs w:val="24"/>
          <w:lang w:val="en-GB"/>
        </w:rPr>
      </w:pPr>
      <w:r w:rsidRPr="00B91EF8">
        <w:rPr>
          <w:rFonts w:ascii="Arial" w:hAnsi="Arial" w:cs="Arial"/>
          <w:color w:val="000000"/>
          <w:sz w:val="24"/>
          <w:szCs w:val="24"/>
          <w:lang w:val="en-GB"/>
        </w:rPr>
        <w:t xml:space="preserve">The </w:t>
      </w:r>
      <w:r w:rsidR="00387091">
        <w:rPr>
          <w:rFonts w:ascii="Arial" w:hAnsi="Arial" w:cs="Arial"/>
          <w:color w:val="000000"/>
          <w:sz w:val="24"/>
          <w:szCs w:val="24"/>
          <w:lang w:val="en-GB"/>
        </w:rPr>
        <w:t>Contract Manager is</w:t>
      </w:r>
      <w:r w:rsidRPr="00B91EF8">
        <w:rPr>
          <w:rFonts w:ascii="Arial" w:hAnsi="Arial" w:cs="Arial"/>
          <w:color w:val="000000"/>
          <w:sz w:val="24"/>
          <w:szCs w:val="24"/>
          <w:lang w:val="en-GB"/>
        </w:rPr>
        <w:t xml:space="preserve"> responsible for:</w:t>
      </w:r>
    </w:p>
    <w:p w14:paraId="5ADA09B8" w14:textId="79B3CBFB" w:rsidR="002E275D" w:rsidRPr="00B91EF8" w:rsidRDefault="002E275D" w:rsidP="002E275D">
      <w:pPr>
        <w:widowControl/>
        <w:autoSpaceDE w:val="0"/>
        <w:autoSpaceDN w:val="0"/>
        <w:adjustRightInd w:val="0"/>
        <w:spacing w:after="17" w:line="240" w:lineRule="auto"/>
        <w:contextualSpacing/>
        <w:jc w:val="both"/>
        <w:rPr>
          <w:rFonts w:ascii="Arial" w:hAnsi="Arial" w:cs="Arial"/>
          <w:color w:val="000000"/>
          <w:sz w:val="24"/>
          <w:szCs w:val="24"/>
          <w:lang w:val="en-GB"/>
        </w:rPr>
      </w:pPr>
    </w:p>
    <w:p w14:paraId="01A54ADB" w14:textId="006FAE4E" w:rsidR="002E275D" w:rsidRPr="00B91EF8" w:rsidRDefault="002E275D" w:rsidP="002E275D">
      <w:pPr>
        <w:pStyle w:val="ListParagraph"/>
        <w:widowControl/>
        <w:numPr>
          <w:ilvl w:val="0"/>
          <w:numId w:val="7"/>
        </w:numPr>
        <w:autoSpaceDE w:val="0"/>
        <w:autoSpaceDN w:val="0"/>
        <w:adjustRightInd w:val="0"/>
        <w:spacing w:after="17" w:line="240" w:lineRule="auto"/>
        <w:jc w:val="both"/>
        <w:rPr>
          <w:rFonts w:ascii="Arial" w:hAnsi="Arial" w:cs="Arial"/>
          <w:color w:val="000000"/>
          <w:sz w:val="24"/>
          <w:szCs w:val="24"/>
          <w:lang w:val="en-GB"/>
        </w:rPr>
      </w:pPr>
      <w:r w:rsidRPr="00B91EF8">
        <w:rPr>
          <w:rFonts w:ascii="Arial" w:hAnsi="Arial" w:cs="Arial"/>
          <w:sz w:val="24"/>
          <w:szCs w:val="24"/>
          <w:lang w:val="en-GB"/>
        </w:rPr>
        <w:t>Implementing the policy and any related procedures and strategies.</w:t>
      </w:r>
    </w:p>
    <w:p w14:paraId="577E9C35" w14:textId="65014869" w:rsidR="002E275D" w:rsidRPr="00B91EF8" w:rsidRDefault="002E275D" w:rsidP="002E275D">
      <w:pPr>
        <w:pStyle w:val="ListParagraph"/>
        <w:widowControl/>
        <w:numPr>
          <w:ilvl w:val="0"/>
          <w:numId w:val="7"/>
        </w:numPr>
        <w:autoSpaceDE w:val="0"/>
        <w:autoSpaceDN w:val="0"/>
        <w:adjustRightInd w:val="0"/>
        <w:spacing w:after="17" w:line="240" w:lineRule="auto"/>
        <w:jc w:val="both"/>
        <w:rPr>
          <w:rFonts w:ascii="Arial" w:hAnsi="Arial" w:cs="Arial"/>
          <w:color w:val="000000"/>
          <w:sz w:val="24"/>
          <w:szCs w:val="24"/>
          <w:lang w:val="en-GB"/>
        </w:rPr>
      </w:pPr>
      <w:r w:rsidRPr="00B91EF8">
        <w:rPr>
          <w:rFonts w:ascii="Arial" w:hAnsi="Arial" w:cs="Arial"/>
          <w:sz w:val="24"/>
          <w:szCs w:val="24"/>
          <w:lang w:val="en-GB"/>
        </w:rPr>
        <w:t>Ensuring that staff are aware of their responsibilities and given appropriate training and support.</w:t>
      </w:r>
    </w:p>
    <w:p w14:paraId="2F8DC829" w14:textId="5F255614" w:rsidR="002E275D" w:rsidRPr="00B91EF8" w:rsidRDefault="002E275D" w:rsidP="002E275D">
      <w:pPr>
        <w:pStyle w:val="ListParagraph"/>
        <w:numPr>
          <w:ilvl w:val="0"/>
          <w:numId w:val="7"/>
        </w:numPr>
        <w:autoSpaceDE w:val="0"/>
        <w:autoSpaceDN w:val="0"/>
        <w:adjustRightInd w:val="0"/>
        <w:spacing w:after="17" w:line="240" w:lineRule="auto"/>
        <w:jc w:val="both"/>
        <w:rPr>
          <w:rFonts w:ascii="Arial" w:hAnsi="Arial" w:cs="Arial"/>
          <w:sz w:val="24"/>
          <w:szCs w:val="24"/>
          <w:lang w:val="en-GB"/>
        </w:rPr>
      </w:pPr>
      <w:r w:rsidRPr="00B91EF8">
        <w:rPr>
          <w:rFonts w:ascii="Arial" w:hAnsi="Arial" w:cs="Arial"/>
          <w:sz w:val="24"/>
          <w:szCs w:val="24"/>
          <w:lang w:val="en-GB"/>
        </w:rPr>
        <w:t xml:space="preserve">Taking appropriate action against anyone who discriminates. </w:t>
      </w:r>
    </w:p>
    <w:p w14:paraId="6D44AA07" w14:textId="5C692129" w:rsidR="002E275D" w:rsidRPr="00B91EF8" w:rsidRDefault="002E275D" w:rsidP="002E275D">
      <w:pPr>
        <w:pStyle w:val="ListParagraph"/>
        <w:numPr>
          <w:ilvl w:val="0"/>
          <w:numId w:val="7"/>
        </w:numPr>
        <w:autoSpaceDE w:val="0"/>
        <w:autoSpaceDN w:val="0"/>
        <w:adjustRightInd w:val="0"/>
        <w:spacing w:after="17" w:line="240" w:lineRule="auto"/>
        <w:jc w:val="both"/>
        <w:rPr>
          <w:rFonts w:ascii="Arial" w:hAnsi="Arial" w:cs="Arial"/>
          <w:sz w:val="24"/>
          <w:szCs w:val="24"/>
          <w:lang w:val="en-GB"/>
        </w:rPr>
      </w:pPr>
      <w:r w:rsidRPr="00B91EF8">
        <w:rPr>
          <w:rFonts w:ascii="Arial" w:hAnsi="Arial" w:cs="Arial"/>
          <w:sz w:val="24"/>
          <w:szCs w:val="24"/>
          <w:lang w:val="en-GB"/>
        </w:rPr>
        <w:t xml:space="preserve">Ensuring external partners are aware of the policy. </w:t>
      </w:r>
    </w:p>
    <w:p w14:paraId="7E3BC646" w14:textId="6893D7D6" w:rsidR="002E275D" w:rsidRPr="00B91EF8" w:rsidRDefault="002E275D" w:rsidP="002E275D">
      <w:pPr>
        <w:pStyle w:val="ListParagraph"/>
        <w:numPr>
          <w:ilvl w:val="0"/>
          <w:numId w:val="7"/>
        </w:numPr>
        <w:autoSpaceDE w:val="0"/>
        <w:autoSpaceDN w:val="0"/>
        <w:adjustRightInd w:val="0"/>
        <w:spacing w:after="17" w:line="240" w:lineRule="auto"/>
        <w:jc w:val="both"/>
        <w:rPr>
          <w:rFonts w:ascii="Arial" w:hAnsi="Arial" w:cs="Arial"/>
          <w:sz w:val="24"/>
          <w:szCs w:val="24"/>
          <w:lang w:val="en-GB"/>
        </w:rPr>
      </w:pPr>
      <w:r w:rsidRPr="00B91EF8">
        <w:rPr>
          <w:rFonts w:ascii="Arial" w:hAnsi="Arial" w:cs="Arial"/>
          <w:sz w:val="24"/>
          <w:szCs w:val="24"/>
          <w:lang w:val="en-GB"/>
        </w:rPr>
        <w:t xml:space="preserve">Not discriminating if involved in the recruitment, promotion, management, development or termination of staff. </w:t>
      </w:r>
    </w:p>
    <w:p w14:paraId="563275D2" w14:textId="0919458E" w:rsidR="002E275D" w:rsidRPr="00B91EF8" w:rsidRDefault="002E275D" w:rsidP="002E275D">
      <w:pPr>
        <w:pStyle w:val="ListParagraph"/>
        <w:numPr>
          <w:ilvl w:val="0"/>
          <w:numId w:val="7"/>
        </w:numPr>
        <w:autoSpaceDE w:val="0"/>
        <w:autoSpaceDN w:val="0"/>
        <w:adjustRightInd w:val="0"/>
        <w:spacing w:after="17" w:line="240" w:lineRule="auto"/>
        <w:jc w:val="both"/>
        <w:rPr>
          <w:rFonts w:ascii="Arial" w:hAnsi="Arial" w:cs="Arial"/>
          <w:sz w:val="24"/>
          <w:szCs w:val="24"/>
          <w:lang w:val="en-GB"/>
        </w:rPr>
      </w:pPr>
      <w:r w:rsidRPr="00B91EF8">
        <w:rPr>
          <w:rFonts w:ascii="Arial" w:hAnsi="Arial" w:cs="Arial"/>
          <w:sz w:val="24"/>
          <w:szCs w:val="24"/>
          <w:lang w:val="en-GB"/>
        </w:rPr>
        <w:t xml:space="preserve">Delivering services to meet the needs of our diverse beneficiary group. </w:t>
      </w:r>
    </w:p>
    <w:p w14:paraId="68DEE602" w14:textId="0B8157C1" w:rsidR="002E275D" w:rsidRPr="00B91EF8" w:rsidRDefault="002E275D" w:rsidP="002E275D">
      <w:pPr>
        <w:pStyle w:val="ListParagraph"/>
        <w:numPr>
          <w:ilvl w:val="0"/>
          <w:numId w:val="7"/>
        </w:num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Ensuring any reasonable adjustments are made where needed. </w:t>
      </w:r>
    </w:p>
    <w:p w14:paraId="2C28087E"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p>
    <w:p w14:paraId="16DAA590" w14:textId="7C104274"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Employees have responsibility for: </w:t>
      </w:r>
    </w:p>
    <w:p w14:paraId="16D256F3"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p>
    <w:p w14:paraId="5D0E4C58" w14:textId="3F9A1894" w:rsidR="002E275D" w:rsidRPr="00B91EF8" w:rsidRDefault="002E275D" w:rsidP="002E275D">
      <w:pPr>
        <w:pStyle w:val="ListParagraph"/>
        <w:numPr>
          <w:ilvl w:val="0"/>
          <w:numId w:val="9"/>
        </w:numPr>
        <w:autoSpaceDE w:val="0"/>
        <w:autoSpaceDN w:val="0"/>
        <w:adjustRightInd w:val="0"/>
        <w:spacing w:after="17" w:line="240" w:lineRule="auto"/>
        <w:jc w:val="both"/>
        <w:rPr>
          <w:rFonts w:ascii="Arial" w:hAnsi="Arial" w:cs="Arial"/>
          <w:sz w:val="24"/>
          <w:szCs w:val="24"/>
          <w:lang w:val="en-GB"/>
        </w:rPr>
      </w:pPr>
      <w:r w:rsidRPr="00B91EF8">
        <w:rPr>
          <w:rFonts w:ascii="Arial" w:hAnsi="Arial" w:cs="Arial"/>
          <w:sz w:val="24"/>
          <w:szCs w:val="24"/>
          <w:lang w:val="en-GB"/>
        </w:rPr>
        <w:t xml:space="preserve">Fostering an environment in which compliance within this policy is regarded as integral to their work. </w:t>
      </w:r>
    </w:p>
    <w:p w14:paraId="0893AD4E" w14:textId="0D52347D" w:rsidR="002E275D" w:rsidRPr="00B91EF8" w:rsidRDefault="002E275D" w:rsidP="002E275D">
      <w:pPr>
        <w:pStyle w:val="ListParagraph"/>
        <w:numPr>
          <w:ilvl w:val="0"/>
          <w:numId w:val="9"/>
        </w:numPr>
        <w:autoSpaceDE w:val="0"/>
        <w:autoSpaceDN w:val="0"/>
        <w:adjustRightInd w:val="0"/>
        <w:spacing w:after="17" w:line="240" w:lineRule="auto"/>
        <w:jc w:val="both"/>
        <w:rPr>
          <w:rFonts w:ascii="Arial" w:hAnsi="Arial" w:cs="Arial"/>
          <w:sz w:val="24"/>
          <w:szCs w:val="24"/>
          <w:lang w:val="en-GB"/>
        </w:rPr>
      </w:pPr>
      <w:r w:rsidRPr="00B91EF8">
        <w:rPr>
          <w:rFonts w:ascii="Arial" w:hAnsi="Arial" w:cs="Arial"/>
          <w:sz w:val="24"/>
          <w:szCs w:val="24"/>
          <w:lang w:val="en-GB"/>
        </w:rPr>
        <w:lastRenderedPageBreak/>
        <w:t xml:space="preserve">Striving to create an environment in which individual goals may be pursued without fear or intimidation. </w:t>
      </w:r>
    </w:p>
    <w:p w14:paraId="246C3AF1" w14:textId="63680506" w:rsidR="002E275D" w:rsidRPr="00B91EF8" w:rsidRDefault="002E275D" w:rsidP="002E275D">
      <w:pPr>
        <w:pStyle w:val="ListParagraph"/>
        <w:numPr>
          <w:ilvl w:val="0"/>
          <w:numId w:val="9"/>
        </w:numPr>
        <w:autoSpaceDE w:val="0"/>
        <w:autoSpaceDN w:val="0"/>
        <w:adjustRightInd w:val="0"/>
        <w:spacing w:after="17" w:line="240" w:lineRule="auto"/>
        <w:jc w:val="both"/>
        <w:rPr>
          <w:rFonts w:ascii="Arial" w:hAnsi="Arial" w:cs="Arial"/>
          <w:sz w:val="24"/>
          <w:szCs w:val="24"/>
          <w:lang w:val="en-GB"/>
        </w:rPr>
      </w:pPr>
      <w:r w:rsidRPr="00B91EF8">
        <w:rPr>
          <w:rFonts w:ascii="Arial" w:hAnsi="Arial" w:cs="Arial"/>
          <w:sz w:val="24"/>
          <w:szCs w:val="24"/>
          <w:lang w:val="en-GB"/>
        </w:rPr>
        <w:t xml:space="preserve">Being proactive in their approach to discrimination within the workplace and to respond to situations appropriately to ensure that the </w:t>
      </w:r>
      <w:r w:rsidR="00043C3C">
        <w:rPr>
          <w:rFonts w:ascii="Arial" w:hAnsi="Arial" w:cs="Arial"/>
          <w:color w:val="000000"/>
          <w:sz w:val="24"/>
          <w:szCs w:val="24"/>
          <w:lang w:val="en-GB"/>
        </w:rPr>
        <w:t>project’s</w:t>
      </w:r>
      <w:r w:rsidRPr="00B91EF8">
        <w:rPr>
          <w:rFonts w:ascii="Arial" w:hAnsi="Arial" w:cs="Arial"/>
          <w:color w:val="000000"/>
          <w:sz w:val="24"/>
          <w:szCs w:val="24"/>
          <w:lang w:val="en-GB"/>
        </w:rPr>
        <w:t xml:space="preserve"> </w:t>
      </w:r>
      <w:r w:rsidRPr="00B91EF8">
        <w:rPr>
          <w:rFonts w:ascii="Arial" w:hAnsi="Arial" w:cs="Arial"/>
          <w:sz w:val="24"/>
          <w:szCs w:val="24"/>
          <w:lang w:val="en-GB"/>
        </w:rPr>
        <w:t xml:space="preserve">Equality and Diversity Policy is put into practice, by not discriminating or inducing others to discriminate. </w:t>
      </w:r>
    </w:p>
    <w:p w14:paraId="671DEC77" w14:textId="2CC23E7B" w:rsidR="002E275D" w:rsidRPr="00B91EF8" w:rsidRDefault="002E275D" w:rsidP="002E275D">
      <w:pPr>
        <w:pStyle w:val="ListParagraph"/>
        <w:numPr>
          <w:ilvl w:val="0"/>
          <w:numId w:val="9"/>
        </w:numPr>
        <w:autoSpaceDE w:val="0"/>
        <w:autoSpaceDN w:val="0"/>
        <w:adjustRightInd w:val="0"/>
        <w:spacing w:after="17" w:line="240" w:lineRule="auto"/>
        <w:jc w:val="both"/>
        <w:rPr>
          <w:rFonts w:ascii="Arial" w:hAnsi="Arial" w:cs="Arial"/>
          <w:sz w:val="24"/>
          <w:szCs w:val="24"/>
          <w:lang w:val="en-GB"/>
        </w:rPr>
      </w:pPr>
      <w:r w:rsidRPr="00B91EF8">
        <w:rPr>
          <w:rFonts w:ascii="Arial" w:hAnsi="Arial" w:cs="Arial"/>
          <w:sz w:val="24"/>
          <w:szCs w:val="24"/>
          <w:lang w:val="en-GB"/>
        </w:rPr>
        <w:t xml:space="preserve">Not victimising any person who has complained, including complaints of harassment or unfair discrimination, or who has given information in connection with such a complaint. </w:t>
      </w:r>
    </w:p>
    <w:p w14:paraId="020584ED" w14:textId="6EA9A671" w:rsidR="002E275D" w:rsidRPr="00B91EF8" w:rsidRDefault="002E275D" w:rsidP="002E275D">
      <w:pPr>
        <w:pStyle w:val="ListParagraph"/>
        <w:numPr>
          <w:ilvl w:val="0"/>
          <w:numId w:val="9"/>
        </w:num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Ensuring that all project participants are treated fairly and in line with the principles outlined in this policy. </w:t>
      </w:r>
    </w:p>
    <w:p w14:paraId="28C91698"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p>
    <w:p w14:paraId="45749C4A" w14:textId="77777777" w:rsidR="002E275D" w:rsidRPr="00B91EF8" w:rsidRDefault="002E275D" w:rsidP="002E275D">
      <w:pPr>
        <w:autoSpaceDE w:val="0"/>
        <w:autoSpaceDN w:val="0"/>
        <w:adjustRightInd w:val="0"/>
        <w:spacing w:after="0" w:line="240" w:lineRule="auto"/>
        <w:jc w:val="both"/>
        <w:rPr>
          <w:rFonts w:ascii="Arial" w:hAnsi="Arial" w:cs="Arial"/>
          <w:b/>
          <w:bCs/>
          <w:color w:val="2F5496" w:themeColor="accent1" w:themeShade="BF"/>
          <w:sz w:val="32"/>
          <w:szCs w:val="32"/>
          <w:lang w:val="en-GB"/>
        </w:rPr>
      </w:pPr>
      <w:r w:rsidRPr="00B91EF8">
        <w:rPr>
          <w:rFonts w:ascii="Arial" w:hAnsi="Arial" w:cs="Arial"/>
          <w:b/>
          <w:bCs/>
          <w:color w:val="2F5496" w:themeColor="accent1" w:themeShade="BF"/>
          <w:sz w:val="32"/>
          <w:szCs w:val="32"/>
          <w:lang w:val="en-GB"/>
        </w:rPr>
        <w:t xml:space="preserve">Implementation </w:t>
      </w:r>
    </w:p>
    <w:p w14:paraId="259C8FE9"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Appropriate training and support for employees will be provided where necessary to ensure successful implementation of this policy; including raising awareness of equality and diversity issues, and ensuring staff have a clear understanding of our commitment to equality and diversity and their responsibilities towards this. </w:t>
      </w:r>
    </w:p>
    <w:p w14:paraId="0249ACFF"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p>
    <w:p w14:paraId="112E408C" w14:textId="289592D2" w:rsidR="002E275D" w:rsidRPr="00B91EF8" w:rsidRDefault="002E275D" w:rsidP="002E275D">
      <w:pPr>
        <w:spacing w:line="240" w:lineRule="auto"/>
        <w:jc w:val="both"/>
        <w:rPr>
          <w:rFonts w:ascii="Arial" w:hAnsi="Arial" w:cs="Arial"/>
          <w:sz w:val="24"/>
          <w:szCs w:val="24"/>
          <w:lang w:val="en-GB"/>
        </w:rPr>
      </w:pPr>
      <w:r w:rsidRPr="00B91EF8">
        <w:rPr>
          <w:rFonts w:ascii="Arial" w:hAnsi="Arial" w:cs="Arial"/>
          <w:sz w:val="24"/>
          <w:szCs w:val="24"/>
          <w:lang w:val="en-GB"/>
        </w:rPr>
        <w:t xml:space="preserve">The </w:t>
      </w:r>
      <w:r w:rsidR="00387091">
        <w:rPr>
          <w:rFonts w:ascii="Arial" w:hAnsi="Arial" w:cs="Arial"/>
          <w:color w:val="000000"/>
          <w:sz w:val="24"/>
          <w:szCs w:val="24"/>
          <w:lang w:val="en-GB"/>
        </w:rPr>
        <w:t>project</w:t>
      </w:r>
      <w:r w:rsidRPr="00B91EF8">
        <w:rPr>
          <w:rFonts w:ascii="Arial" w:hAnsi="Arial" w:cs="Arial"/>
          <w:sz w:val="24"/>
          <w:szCs w:val="24"/>
          <w:lang w:val="en-GB"/>
        </w:rPr>
        <w:t xml:space="preserve"> aim</w:t>
      </w:r>
      <w:r w:rsidR="00387091">
        <w:rPr>
          <w:rFonts w:ascii="Arial" w:hAnsi="Arial" w:cs="Arial"/>
          <w:sz w:val="24"/>
          <w:szCs w:val="24"/>
          <w:lang w:val="en-GB"/>
        </w:rPr>
        <w:t>s</w:t>
      </w:r>
      <w:r w:rsidRPr="00B91EF8">
        <w:rPr>
          <w:rFonts w:ascii="Arial" w:hAnsi="Arial" w:cs="Arial"/>
          <w:sz w:val="24"/>
          <w:szCs w:val="24"/>
          <w:lang w:val="en-GB"/>
        </w:rPr>
        <w:t xml:space="preserve"> to achieve its Equality and Diversity Policy through an associated Implementation Plan, which is the overall responsibility of </w:t>
      </w:r>
      <w:r w:rsidR="00387091">
        <w:rPr>
          <w:rFonts w:ascii="Arial" w:hAnsi="Arial" w:cs="Arial"/>
          <w:sz w:val="24"/>
          <w:szCs w:val="24"/>
          <w:lang w:val="en-GB"/>
        </w:rPr>
        <w:t>the Contract</w:t>
      </w:r>
      <w:r w:rsidRPr="00B91EF8">
        <w:rPr>
          <w:rFonts w:ascii="Arial" w:hAnsi="Arial" w:cs="Arial"/>
          <w:sz w:val="24"/>
          <w:szCs w:val="24"/>
          <w:lang w:val="en-GB"/>
        </w:rPr>
        <w:t xml:space="preserve"> Manager. The Plan will be monitored on a quarterly basis by </w:t>
      </w:r>
      <w:r w:rsidR="00727680">
        <w:rPr>
          <w:rFonts w:ascii="Arial" w:hAnsi="Arial" w:cs="Arial"/>
          <w:sz w:val="24"/>
          <w:szCs w:val="24"/>
          <w:lang w:val="en-GB"/>
        </w:rPr>
        <w:t xml:space="preserve">the </w:t>
      </w:r>
      <w:r w:rsidR="00727680" w:rsidRPr="00727680">
        <w:rPr>
          <w:rFonts w:ascii="Arial" w:hAnsi="Arial" w:cs="Arial"/>
          <w:sz w:val="24"/>
          <w:szCs w:val="24"/>
          <w:lang w:val="en-GB"/>
        </w:rPr>
        <w:t>Contract Manager</w:t>
      </w:r>
      <w:r w:rsidRPr="00B91EF8">
        <w:rPr>
          <w:rFonts w:ascii="Arial" w:hAnsi="Arial" w:cs="Arial"/>
          <w:sz w:val="24"/>
          <w:szCs w:val="24"/>
          <w:lang w:val="en-GB"/>
        </w:rPr>
        <w:t>, who will escalate any identified issues or under-performance against targets to the Careers and Employability Senior Leadership Team.</w:t>
      </w:r>
    </w:p>
    <w:p w14:paraId="366EEBA3" w14:textId="77777777" w:rsidR="002E275D" w:rsidRPr="00B91EF8" w:rsidRDefault="002E275D" w:rsidP="002E275D">
      <w:pPr>
        <w:autoSpaceDE w:val="0"/>
        <w:autoSpaceDN w:val="0"/>
        <w:adjustRightInd w:val="0"/>
        <w:spacing w:after="0" w:line="240" w:lineRule="auto"/>
        <w:jc w:val="both"/>
        <w:rPr>
          <w:rFonts w:ascii="Arial" w:hAnsi="Arial" w:cs="Arial"/>
          <w:b/>
          <w:bCs/>
          <w:color w:val="2F5496" w:themeColor="accent1" w:themeShade="BF"/>
          <w:sz w:val="32"/>
          <w:szCs w:val="32"/>
          <w:lang w:val="en-GB"/>
        </w:rPr>
      </w:pPr>
      <w:r w:rsidRPr="00B91EF8">
        <w:rPr>
          <w:rFonts w:ascii="Arial" w:hAnsi="Arial" w:cs="Arial"/>
          <w:b/>
          <w:bCs/>
          <w:color w:val="2F5496" w:themeColor="accent1" w:themeShade="BF"/>
          <w:sz w:val="32"/>
          <w:szCs w:val="32"/>
          <w:lang w:val="en-GB"/>
        </w:rPr>
        <w:t xml:space="preserve">Reference Material </w:t>
      </w:r>
    </w:p>
    <w:p w14:paraId="5852AF92"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Please refer to the following Education Development Trust policies: </w:t>
      </w:r>
    </w:p>
    <w:p w14:paraId="77264855" w14:textId="77777777" w:rsidR="002E275D" w:rsidRPr="00B91EF8" w:rsidRDefault="002E275D" w:rsidP="002E275D">
      <w:pPr>
        <w:autoSpaceDE w:val="0"/>
        <w:autoSpaceDN w:val="0"/>
        <w:adjustRightInd w:val="0"/>
        <w:spacing w:after="7" w:line="240" w:lineRule="auto"/>
        <w:jc w:val="both"/>
        <w:rPr>
          <w:rFonts w:ascii="Arial" w:hAnsi="Arial" w:cs="Arial"/>
          <w:sz w:val="24"/>
          <w:szCs w:val="24"/>
          <w:lang w:val="en-GB"/>
        </w:rPr>
      </w:pPr>
      <w:r w:rsidRPr="00B91EF8">
        <w:rPr>
          <w:rFonts w:ascii="Arial" w:hAnsi="Arial" w:cs="Arial"/>
          <w:sz w:val="24"/>
          <w:szCs w:val="24"/>
          <w:lang w:val="en-GB"/>
        </w:rPr>
        <w:t xml:space="preserve">▪ Equality &amp; Diversity Policy </w:t>
      </w:r>
    </w:p>
    <w:p w14:paraId="12B1CBFC" w14:textId="77777777" w:rsidR="002E275D" w:rsidRPr="00B91EF8" w:rsidRDefault="002E275D" w:rsidP="002E275D">
      <w:pPr>
        <w:autoSpaceDE w:val="0"/>
        <w:autoSpaceDN w:val="0"/>
        <w:adjustRightInd w:val="0"/>
        <w:spacing w:after="7" w:line="240" w:lineRule="auto"/>
        <w:jc w:val="both"/>
        <w:rPr>
          <w:rFonts w:ascii="Arial" w:hAnsi="Arial" w:cs="Arial"/>
          <w:sz w:val="24"/>
          <w:szCs w:val="24"/>
          <w:lang w:val="en-GB"/>
        </w:rPr>
      </w:pPr>
      <w:r w:rsidRPr="00B91EF8">
        <w:rPr>
          <w:rFonts w:ascii="Arial" w:hAnsi="Arial" w:cs="Arial"/>
          <w:sz w:val="24"/>
          <w:szCs w:val="24"/>
          <w:lang w:val="en-GB"/>
        </w:rPr>
        <w:t xml:space="preserve">▪ Equality &amp; Diversity Code of Conduct </w:t>
      </w:r>
    </w:p>
    <w:p w14:paraId="49EB33A0" w14:textId="77777777" w:rsidR="002E275D" w:rsidRPr="00B91EF8" w:rsidRDefault="002E275D" w:rsidP="002E275D">
      <w:pPr>
        <w:autoSpaceDE w:val="0"/>
        <w:autoSpaceDN w:val="0"/>
        <w:adjustRightInd w:val="0"/>
        <w:spacing w:after="7" w:line="240" w:lineRule="auto"/>
        <w:jc w:val="both"/>
        <w:rPr>
          <w:rFonts w:ascii="Arial" w:hAnsi="Arial" w:cs="Arial"/>
          <w:sz w:val="24"/>
          <w:szCs w:val="24"/>
          <w:lang w:val="en-GB"/>
        </w:rPr>
      </w:pPr>
      <w:r w:rsidRPr="00B91EF8">
        <w:rPr>
          <w:rFonts w:ascii="Arial" w:hAnsi="Arial" w:cs="Arial"/>
          <w:sz w:val="24"/>
          <w:szCs w:val="24"/>
          <w:lang w:val="en-GB"/>
        </w:rPr>
        <w:t xml:space="preserve">▪ Grievance Procedure </w:t>
      </w:r>
    </w:p>
    <w:p w14:paraId="5F2859FD" w14:textId="77777777" w:rsidR="002E275D" w:rsidRPr="00B91EF8" w:rsidRDefault="002E275D" w:rsidP="002E275D">
      <w:pPr>
        <w:autoSpaceDE w:val="0"/>
        <w:autoSpaceDN w:val="0"/>
        <w:adjustRightInd w:val="0"/>
        <w:spacing w:after="7" w:line="240" w:lineRule="auto"/>
        <w:jc w:val="both"/>
        <w:rPr>
          <w:rFonts w:ascii="Arial" w:hAnsi="Arial" w:cs="Arial"/>
          <w:sz w:val="24"/>
          <w:szCs w:val="24"/>
          <w:lang w:val="en-GB"/>
        </w:rPr>
      </w:pPr>
      <w:r w:rsidRPr="00B91EF8">
        <w:rPr>
          <w:rFonts w:ascii="Arial" w:hAnsi="Arial" w:cs="Arial"/>
          <w:sz w:val="24"/>
          <w:szCs w:val="24"/>
          <w:lang w:val="en-GB"/>
        </w:rPr>
        <w:t xml:space="preserve">▪ Disciplinary Procedure </w:t>
      </w:r>
    </w:p>
    <w:p w14:paraId="2A112916" w14:textId="77777777" w:rsidR="002E275D" w:rsidRPr="00B91EF8" w:rsidRDefault="002E275D" w:rsidP="002E275D">
      <w:pPr>
        <w:autoSpaceDE w:val="0"/>
        <w:autoSpaceDN w:val="0"/>
        <w:adjustRightInd w:val="0"/>
        <w:spacing w:after="7" w:line="240" w:lineRule="auto"/>
        <w:jc w:val="both"/>
        <w:rPr>
          <w:rFonts w:ascii="Arial" w:hAnsi="Arial" w:cs="Arial"/>
          <w:sz w:val="24"/>
          <w:szCs w:val="24"/>
          <w:lang w:val="en-GB"/>
        </w:rPr>
      </w:pPr>
      <w:r w:rsidRPr="00B91EF8">
        <w:rPr>
          <w:rFonts w:ascii="Arial" w:hAnsi="Arial" w:cs="Arial"/>
          <w:sz w:val="24"/>
          <w:szCs w:val="24"/>
          <w:lang w:val="en-GB"/>
        </w:rPr>
        <w:t xml:space="preserve">▪ Harassment and Bullying Policy </w:t>
      </w:r>
    </w:p>
    <w:p w14:paraId="6F61F33A"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Whistleblowing Policy</w:t>
      </w:r>
    </w:p>
    <w:p w14:paraId="1BBCE7CA"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p>
    <w:p w14:paraId="391503A1"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In addition, there are several pieces of legislation which combat discrimination and promote equal opportunities and diversity: </w:t>
      </w:r>
    </w:p>
    <w:p w14:paraId="763909C2" w14:textId="77777777" w:rsidR="002E275D" w:rsidRPr="00B91EF8" w:rsidRDefault="002E275D" w:rsidP="002E275D">
      <w:pPr>
        <w:autoSpaceDE w:val="0"/>
        <w:autoSpaceDN w:val="0"/>
        <w:adjustRightInd w:val="0"/>
        <w:spacing w:after="5" w:line="240" w:lineRule="auto"/>
        <w:jc w:val="both"/>
        <w:rPr>
          <w:rFonts w:ascii="Arial" w:hAnsi="Arial" w:cs="Arial"/>
          <w:sz w:val="24"/>
          <w:szCs w:val="24"/>
          <w:lang w:val="en-GB"/>
        </w:rPr>
      </w:pPr>
      <w:r w:rsidRPr="00B91EF8">
        <w:rPr>
          <w:rFonts w:ascii="Arial" w:hAnsi="Arial" w:cs="Arial"/>
          <w:sz w:val="24"/>
          <w:szCs w:val="24"/>
          <w:lang w:val="en-GB"/>
        </w:rPr>
        <w:t xml:space="preserve">▪ Equality Act 2010 </w:t>
      </w:r>
    </w:p>
    <w:p w14:paraId="05384241" w14:textId="77777777" w:rsidR="002E275D" w:rsidRPr="00B91EF8" w:rsidRDefault="002E275D" w:rsidP="002E275D">
      <w:pPr>
        <w:autoSpaceDE w:val="0"/>
        <w:autoSpaceDN w:val="0"/>
        <w:adjustRightInd w:val="0"/>
        <w:spacing w:after="0" w:line="240" w:lineRule="auto"/>
        <w:jc w:val="both"/>
        <w:rPr>
          <w:rFonts w:ascii="Arial" w:hAnsi="Arial" w:cs="Arial"/>
          <w:color w:val="000000"/>
          <w:sz w:val="24"/>
          <w:szCs w:val="24"/>
          <w:lang w:val="en-GB"/>
        </w:rPr>
      </w:pPr>
      <w:r w:rsidRPr="00B91EF8">
        <w:rPr>
          <w:rFonts w:ascii="Arial" w:hAnsi="Arial" w:cs="Arial"/>
          <w:color w:val="000000"/>
          <w:sz w:val="24"/>
          <w:szCs w:val="24"/>
          <w:lang w:val="en-GB"/>
        </w:rPr>
        <w:t xml:space="preserve">▪ Employment Rights Act 1996 </w:t>
      </w:r>
    </w:p>
    <w:p w14:paraId="5A5264F2" w14:textId="77777777" w:rsidR="002E275D" w:rsidRPr="00B91EF8" w:rsidRDefault="002E275D" w:rsidP="002E275D">
      <w:pPr>
        <w:autoSpaceDE w:val="0"/>
        <w:autoSpaceDN w:val="0"/>
        <w:adjustRightInd w:val="0"/>
        <w:spacing w:after="5" w:line="240" w:lineRule="auto"/>
        <w:jc w:val="both"/>
        <w:rPr>
          <w:rFonts w:ascii="Arial" w:hAnsi="Arial" w:cs="Arial"/>
          <w:sz w:val="24"/>
          <w:szCs w:val="24"/>
          <w:lang w:val="en-GB"/>
        </w:rPr>
      </w:pPr>
      <w:r w:rsidRPr="00B91EF8">
        <w:rPr>
          <w:rFonts w:ascii="Arial" w:hAnsi="Arial" w:cs="Arial"/>
          <w:sz w:val="24"/>
          <w:szCs w:val="24"/>
          <w:lang w:val="en-GB"/>
        </w:rPr>
        <w:t>▪ Employment Act 2002</w:t>
      </w:r>
    </w:p>
    <w:p w14:paraId="25F76DA2" w14:textId="77777777" w:rsidR="002E275D" w:rsidRPr="00B91EF8" w:rsidRDefault="002E275D" w:rsidP="002E275D">
      <w:pPr>
        <w:autoSpaceDE w:val="0"/>
        <w:autoSpaceDN w:val="0"/>
        <w:adjustRightInd w:val="0"/>
        <w:spacing w:after="0" w:line="240" w:lineRule="auto"/>
        <w:jc w:val="both"/>
        <w:rPr>
          <w:rFonts w:ascii="Arial" w:hAnsi="Arial" w:cs="Arial"/>
          <w:color w:val="000000"/>
          <w:sz w:val="24"/>
          <w:szCs w:val="24"/>
          <w:lang w:val="en-GB"/>
        </w:rPr>
      </w:pPr>
      <w:r w:rsidRPr="00B91EF8">
        <w:rPr>
          <w:rFonts w:ascii="Arial" w:hAnsi="Arial" w:cs="Arial"/>
          <w:color w:val="000000"/>
          <w:sz w:val="24"/>
          <w:szCs w:val="24"/>
          <w:lang w:val="en-GB"/>
        </w:rPr>
        <w:t xml:space="preserve">▪ Work and Families Act 2006 </w:t>
      </w:r>
    </w:p>
    <w:p w14:paraId="2035B1E6"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p>
    <w:p w14:paraId="46F69A6C" w14:textId="77777777" w:rsidR="002E275D" w:rsidRPr="00B91EF8" w:rsidRDefault="002E275D" w:rsidP="002E275D">
      <w:pPr>
        <w:autoSpaceDE w:val="0"/>
        <w:autoSpaceDN w:val="0"/>
        <w:adjustRightInd w:val="0"/>
        <w:spacing w:after="0" w:line="240" w:lineRule="auto"/>
        <w:jc w:val="both"/>
        <w:rPr>
          <w:rFonts w:ascii="Arial" w:hAnsi="Arial" w:cs="Arial"/>
          <w:b/>
          <w:bCs/>
          <w:color w:val="2F5496" w:themeColor="accent1" w:themeShade="BF"/>
          <w:sz w:val="32"/>
          <w:szCs w:val="32"/>
          <w:lang w:val="en-GB"/>
        </w:rPr>
      </w:pPr>
      <w:r w:rsidRPr="00B91EF8">
        <w:rPr>
          <w:rFonts w:ascii="Arial" w:hAnsi="Arial" w:cs="Arial"/>
          <w:b/>
          <w:bCs/>
          <w:color w:val="2F5496" w:themeColor="accent1" w:themeShade="BF"/>
          <w:sz w:val="32"/>
          <w:szCs w:val="32"/>
          <w:lang w:val="en-GB"/>
        </w:rPr>
        <w:t xml:space="preserve">Complaints </w:t>
      </w:r>
    </w:p>
    <w:p w14:paraId="7D8F0137"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Any complaints will be taken seriously and dealt with in a timely and sensitive manner, in accordance with the appropriate grievance and disciplinary procedure. </w:t>
      </w:r>
    </w:p>
    <w:p w14:paraId="722E8EF7"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The HR Operations Team are available for confidential consultation on any issues that </w:t>
      </w:r>
      <w:r w:rsidRPr="00B91EF8">
        <w:rPr>
          <w:rFonts w:ascii="Arial" w:hAnsi="Arial" w:cs="Arial"/>
          <w:sz w:val="24"/>
          <w:szCs w:val="24"/>
          <w:lang w:val="en-GB"/>
        </w:rPr>
        <w:lastRenderedPageBreak/>
        <w:t xml:space="preserve">concerns any individual member of staff relating to discrimination, bullying, harassment and victimisation and can be contacted on 0118 902 1928. </w:t>
      </w:r>
    </w:p>
    <w:p w14:paraId="7F2FA0D3"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p>
    <w:p w14:paraId="6139ABAC" w14:textId="77777777" w:rsidR="002E275D" w:rsidRPr="00B91EF8" w:rsidRDefault="002E275D" w:rsidP="002E275D">
      <w:pPr>
        <w:autoSpaceDE w:val="0"/>
        <w:autoSpaceDN w:val="0"/>
        <w:adjustRightInd w:val="0"/>
        <w:spacing w:after="0" w:line="240" w:lineRule="auto"/>
        <w:jc w:val="both"/>
        <w:rPr>
          <w:rFonts w:ascii="Arial" w:hAnsi="Arial" w:cs="Arial"/>
          <w:b/>
          <w:bCs/>
          <w:color w:val="2F5496" w:themeColor="accent1" w:themeShade="BF"/>
          <w:sz w:val="32"/>
          <w:szCs w:val="32"/>
          <w:lang w:val="en-GB"/>
        </w:rPr>
      </w:pPr>
      <w:r w:rsidRPr="00B91EF8">
        <w:rPr>
          <w:rFonts w:ascii="Arial" w:hAnsi="Arial" w:cs="Arial"/>
          <w:b/>
          <w:bCs/>
          <w:color w:val="2F5496" w:themeColor="accent1" w:themeShade="BF"/>
          <w:sz w:val="32"/>
          <w:szCs w:val="32"/>
          <w:lang w:val="en-GB"/>
        </w:rPr>
        <w:t xml:space="preserve">Support </w:t>
      </w:r>
    </w:p>
    <w:p w14:paraId="7C7BCA69"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Support can be provided by our Employee Assistance Programme, Insight Healthcare. They provide 24/7 access to a confidential counselling and advice helpline to all employees. </w:t>
      </w:r>
    </w:p>
    <w:p w14:paraId="341111AF"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The confidential 24-hour helpline number is </w:t>
      </w:r>
      <w:r w:rsidRPr="00B91EF8">
        <w:rPr>
          <w:rFonts w:ascii="Arial" w:hAnsi="Arial" w:cs="Arial"/>
          <w:b/>
          <w:bCs/>
          <w:sz w:val="24"/>
          <w:szCs w:val="24"/>
          <w:lang w:val="en-GB"/>
        </w:rPr>
        <w:t xml:space="preserve">0800 027 7844. </w:t>
      </w:r>
    </w:p>
    <w:p w14:paraId="0DE04403"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Insight Healthcare also have an employee portal this can be accessed using the details below: </w:t>
      </w:r>
    </w:p>
    <w:p w14:paraId="18BF3CDB" w14:textId="0E3686E5"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url: www.insightwellbeingatwork.org/employee-portal </w:t>
      </w:r>
    </w:p>
    <w:p w14:paraId="7B8E577A"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Username: insighthealthcare@educationdevelopmenttrust.com </w:t>
      </w:r>
    </w:p>
    <w:p w14:paraId="1EBECCD2"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Password: insight-healthcare </w:t>
      </w:r>
    </w:p>
    <w:p w14:paraId="18C4648A"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p>
    <w:p w14:paraId="4151CA37" w14:textId="77777777" w:rsidR="002E275D" w:rsidRPr="00B91EF8" w:rsidRDefault="002E275D" w:rsidP="002E275D">
      <w:pPr>
        <w:autoSpaceDE w:val="0"/>
        <w:autoSpaceDN w:val="0"/>
        <w:adjustRightInd w:val="0"/>
        <w:spacing w:after="0" w:line="240" w:lineRule="auto"/>
        <w:jc w:val="both"/>
        <w:rPr>
          <w:rFonts w:ascii="Arial" w:hAnsi="Arial" w:cs="Arial"/>
          <w:b/>
          <w:bCs/>
          <w:color w:val="2F5496" w:themeColor="accent1" w:themeShade="BF"/>
          <w:sz w:val="32"/>
          <w:szCs w:val="32"/>
          <w:lang w:val="en-GB"/>
        </w:rPr>
      </w:pPr>
      <w:r w:rsidRPr="00B91EF8">
        <w:rPr>
          <w:rFonts w:ascii="Arial" w:hAnsi="Arial" w:cs="Arial"/>
          <w:b/>
          <w:bCs/>
          <w:color w:val="2F5496" w:themeColor="accent1" w:themeShade="BF"/>
          <w:sz w:val="32"/>
          <w:szCs w:val="32"/>
          <w:lang w:val="en-GB"/>
        </w:rPr>
        <w:t xml:space="preserve">Monitoring and Review Process </w:t>
      </w:r>
    </w:p>
    <w:p w14:paraId="79C76FC7"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The policy and implementation plan will be reviewed regularly to ensure it continues to meet the growing needs of the business and the diverse culture in which we operate. </w:t>
      </w:r>
    </w:p>
    <w:p w14:paraId="7318104A" w14:textId="77777777" w:rsidR="002E275D"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All HR policies and processes will be reviewed regularly to ensure they do not intentionally or inadvertently discriminate against, disadvantage or exclude any group(s) of people or individuals. </w:t>
      </w:r>
    </w:p>
    <w:p w14:paraId="6B185F0D" w14:textId="77777777" w:rsidR="0045688A" w:rsidRPr="00B91EF8" w:rsidRDefault="0045688A" w:rsidP="002E275D">
      <w:pPr>
        <w:autoSpaceDE w:val="0"/>
        <w:autoSpaceDN w:val="0"/>
        <w:adjustRightInd w:val="0"/>
        <w:spacing w:after="0" w:line="240" w:lineRule="auto"/>
        <w:jc w:val="both"/>
        <w:rPr>
          <w:rFonts w:ascii="Arial" w:hAnsi="Arial" w:cs="Arial"/>
          <w:sz w:val="24"/>
          <w:szCs w:val="24"/>
          <w:lang w:val="en-GB"/>
        </w:rPr>
      </w:pPr>
    </w:p>
    <w:p w14:paraId="7D35CF68"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We are committed to monitoring our staff profile to evaluate the effectiveness of this policy and to highlight areas to address. Where appropriate, personal data will be gathered using questionnaires from both prospective and current employees. The data may be analysed to provide a benchmark to evaluate our effectiveness against other third sector organisations and in relation to the communities within which we operate. Data will be shared with, and reviewed by, the senior managers on a quarterly basis. Data will be stored and processed in line with our obligations under the General Data Protection Regulation (GDPR) (EU).</w:t>
      </w:r>
    </w:p>
    <w:p w14:paraId="1462B19C" w14:textId="77777777" w:rsidR="002E275D" w:rsidRPr="00B91EF8" w:rsidRDefault="002E275D" w:rsidP="002E275D">
      <w:pPr>
        <w:autoSpaceDE w:val="0"/>
        <w:autoSpaceDN w:val="0"/>
        <w:adjustRightInd w:val="0"/>
        <w:spacing w:after="0" w:line="240" w:lineRule="auto"/>
        <w:jc w:val="both"/>
        <w:rPr>
          <w:rFonts w:ascii="Arial" w:hAnsi="Arial" w:cs="Arial"/>
          <w:sz w:val="24"/>
          <w:szCs w:val="24"/>
          <w:lang w:val="en-GB"/>
        </w:rPr>
      </w:pPr>
    </w:p>
    <w:p w14:paraId="309D9D82" w14:textId="7F6AD35E" w:rsidR="002E275D" w:rsidRDefault="002E275D" w:rsidP="00C95BB5">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The Careers and Employability Senior Leadership Team have a remit to ensure that the review of this Policy and its associated Implementation Plan informs the review of Education Development Trust’s Equality and Diversity Policy by Education Development Trust’s Executive Management Team</w:t>
      </w:r>
      <w:r w:rsidR="00F86C9F">
        <w:rPr>
          <w:rFonts w:ascii="Arial" w:hAnsi="Arial" w:cs="Arial"/>
          <w:sz w:val="24"/>
          <w:szCs w:val="24"/>
          <w:lang w:val="en-GB"/>
        </w:rPr>
        <w:t>.</w:t>
      </w:r>
    </w:p>
    <w:p w14:paraId="403BA85F" w14:textId="77777777" w:rsidR="00C95BB5" w:rsidRPr="00C95BB5" w:rsidRDefault="00C95BB5" w:rsidP="00C95BB5">
      <w:pPr>
        <w:autoSpaceDE w:val="0"/>
        <w:autoSpaceDN w:val="0"/>
        <w:adjustRightInd w:val="0"/>
        <w:spacing w:after="0" w:line="240" w:lineRule="auto"/>
        <w:jc w:val="both"/>
        <w:rPr>
          <w:rFonts w:ascii="Arial" w:hAnsi="Arial" w:cs="Arial"/>
          <w:sz w:val="24"/>
          <w:szCs w:val="24"/>
          <w:lang w:val="en-GB"/>
        </w:rPr>
      </w:pPr>
    </w:p>
    <w:p w14:paraId="29B062DD" w14:textId="77777777" w:rsidR="002E275D" w:rsidRPr="00B91EF8" w:rsidRDefault="002E275D" w:rsidP="002E275D">
      <w:pPr>
        <w:autoSpaceDE w:val="0"/>
        <w:autoSpaceDN w:val="0"/>
        <w:adjustRightInd w:val="0"/>
        <w:spacing w:after="0" w:line="240" w:lineRule="auto"/>
        <w:jc w:val="both"/>
        <w:rPr>
          <w:rFonts w:ascii="Arial" w:hAnsi="Arial" w:cs="Arial"/>
          <w:b/>
          <w:bCs/>
          <w:color w:val="2F5496" w:themeColor="accent1" w:themeShade="BF"/>
          <w:sz w:val="32"/>
          <w:szCs w:val="32"/>
          <w:lang w:val="en-GB"/>
        </w:rPr>
      </w:pPr>
      <w:r w:rsidRPr="00B91EF8">
        <w:rPr>
          <w:rFonts w:ascii="Arial" w:hAnsi="Arial" w:cs="Arial"/>
          <w:b/>
          <w:bCs/>
          <w:color w:val="2F5496" w:themeColor="accent1" w:themeShade="BF"/>
          <w:sz w:val="32"/>
          <w:szCs w:val="32"/>
          <w:lang w:val="en-GB"/>
        </w:rPr>
        <w:t>Roles and Responsibilities</w:t>
      </w:r>
    </w:p>
    <w:p w14:paraId="22AB89D0" w14:textId="4436598C" w:rsidR="00CD6A06" w:rsidRPr="00B91EF8" w:rsidRDefault="002E275D" w:rsidP="00095B0F">
      <w:pPr>
        <w:autoSpaceDE w:val="0"/>
        <w:autoSpaceDN w:val="0"/>
        <w:adjustRightInd w:val="0"/>
        <w:spacing w:after="0" w:line="240" w:lineRule="auto"/>
        <w:jc w:val="both"/>
        <w:rPr>
          <w:rFonts w:ascii="Arial" w:hAnsi="Arial" w:cs="Arial"/>
          <w:sz w:val="24"/>
          <w:szCs w:val="24"/>
          <w:lang w:val="en-GB"/>
        </w:rPr>
      </w:pPr>
      <w:r w:rsidRPr="00B91EF8">
        <w:rPr>
          <w:rFonts w:ascii="Arial" w:hAnsi="Arial" w:cs="Arial"/>
          <w:sz w:val="24"/>
          <w:szCs w:val="24"/>
          <w:lang w:val="en-GB"/>
        </w:rPr>
        <w:t xml:space="preserve">The responsibility for the overall development and application of the </w:t>
      </w:r>
      <w:r w:rsidR="00043C3C">
        <w:rPr>
          <w:rFonts w:ascii="Arial" w:hAnsi="Arial" w:cs="Arial"/>
          <w:sz w:val="24"/>
          <w:szCs w:val="24"/>
          <w:lang w:val="en-GB"/>
        </w:rPr>
        <w:t>project’s</w:t>
      </w:r>
      <w:r w:rsidRPr="00B91EF8">
        <w:rPr>
          <w:rFonts w:ascii="Arial" w:hAnsi="Arial" w:cs="Arial"/>
          <w:sz w:val="24"/>
          <w:szCs w:val="24"/>
          <w:lang w:val="en-GB"/>
        </w:rPr>
        <w:t xml:space="preserve"> Equality &amp; Diversity Policy is the </w:t>
      </w:r>
      <w:r w:rsidR="00043C3C">
        <w:rPr>
          <w:rFonts w:ascii="Arial" w:hAnsi="Arial" w:cs="Arial"/>
          <w:sz w:val="24"/>
          <w:szCs w:val="24"/>
          <w:lang w:val="en-GB"/>
        </w:rPr>
        <w:t xml:space="preserve">project’s </w:t>
      </w:r>
      <w:r w:rsidR="00BE3257">
        <w:rPr>
          <w:rFonts w:ascii="Arial" w:hAnsi="Arial" w:cs="Arial"/>
          <w:sz w:val="24"/>
          <w:szCs w:val="24"/>
          <w:lang w:val="en-GB"/>
        </w:rPr>
        <w:t>Contract</w:t>
      </w:r>
      <w:r w:rsidRPr="00B91EF8">
        <w:rPr>
          <w:rFonts w:ascii="Arial" w:hAnsi="Arial" w:cs="Arial"/>
          <w:sz w:val="24"/>
          <w:szCs w:val="24"/>
          <w:lang w:val="en-GB"/>
        </w:rPr>
        <w:t xml:space="preserve"> Manager. Annual review of the Policy will be undertaken by the </w:t>
      </w:r>
      <w:r w:rsidR="00BE3257">
        <w:rPr>
          <w:rFonts w:ascii="Arial" w:hAnsi="Arial" w:cs="Arial"/>
          <w:sz w:val="24"/>
          <w:szCs w:val="24"/>
          <w:lang w:val="en-GB"/>
        </w:rPr>
        <w:t>Contract Manager</w:t>
      </w:r>
      <w:r w:rsidRPr="00B91EF8">
        <w:rPr>
          <w:rFonts w:ascii="Arial" w:hAnsi="Arial" w:cs="Arial"/>
          <w:sz w:val="24"/>
          <w:szCs w:val="24"/>
          <w:lang w:val="en-GB"/>
        </w:rPr>
        <w:t xml:space="preserve"> and the </w:t>
      </w:r>
      <w:r w:rsidR="00BE3257">
        <w:rPr>
          <w:rFonts w:ascii="Arial" w:hAnsi="Arial" w:cs="Arial"/>
          <w:sz w:val="24"/>
          <w:szCs w:val="24"/>
          <w:lang w:val="en-GB"/>
        </w:rPr>
        <w:t>Assistant Director (South)</w:t>
      </w:r>
      <w:r w:rsidRPr="00B91EF8">
        <w:rPr>
          <w:rFonts w:ascii="Arial" w:hAnsi="Arial" w:cs="Arial"/>
          <w:sz w:val="24"/>
          <w:szCs w:val="24"/>
          <w:lang w:val="en-GB"/>
        </w:rPr>
        <w:t xml:space="preserve">. </w:t>
      </w:r>
    </w:p>
    <w:sectPr w:rsidR="00CD6A06" w:rsidRPr="00B91EF8" w:rsidSect="00095B0F">
      <w:footerReference w:type="default" r:id="rId11"/>
      <w:pgSz w:w="11906" w:h="16838"/>
      <w:pgMar w:top="1440" w:right="1440" w:bottom="1440" w:left="1440" w:header="737" w:footer="2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2CAB" w14:textId="77777777" w:rsidR="00B231AE" w:rsidRDefault="00B231AE" w:rsidP="0081421D">
      <w:pPr>
        <w:spacing w:after="0" w:line="240" w:lineRule="auto"/>
      </w:pPr>
      <w:r>
        <w:separator/>
      </w:r>
    </w:p>
  </w:endnote>
  <w:endnote w:type="continuationSeparator" w:id="0">
    <w:p w14:paraId="4E4EEBA4" w14:textId="77777777" w:rsidR="00B231AE" w:rsidRDefault="00B231AE" w:rsidP="0081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AF6F" w14:textId="431F7D65" w:rsidR="006B0C8B" w:rsidRDefault="00095B0F">
    <w:pPr>
      <w:pStyle w:val="Footer"/>
    </w:pPr>
    <w:r>
      <w:rPr>
        <w:noProof/>
      </w:rPr>
      <w:drawing>
        <wp:anchor distT="0" distB="0" distL="114300" distR="114300" simplePos="0" relativeHeight="251687936" behindDoc="0" locked="0" layoutInCell="1" allowOverlap="1" wp14:anchorId="380E7260" wp14:editId="5AB38090">
          <wp:simplePos x="0" y="0"/>
          <wp:positionH relativeFrom="margin">
            <wp:align>center</wp:align>
          </wp:positionH>
          <wp:positionV relativeFrom="paragraph">
            <wp:posOffset>469265</wp:posOffset>
          </wp:positionV>
          <wp:extent cx="3829050" cy="596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2905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C8B">
      <w:rPr>
        <w:noProof/>
      </w:rPr>
      <mc:AlternateContent>
        <mc:Choice Requires="wps">
          <w:drawing>
            <wp:anchor distT="0" distB="0" distL="114300" distR="114300" simplePos="0" relativeHeight="251680768" behindDoc="1" locked="0" layoutInCell="1" allowOverlap="1" wp14:anchorId="12D734C8" wp14:editId="2A1A6096">
              <wp:simplePos x="0" y="0"/>
              <wp:positionH relativeFrom="page">
                <wp:posOffset>8029575</wp:posOffset>
              </wp:positionH>
              <wp:positionV relativeFrom="page">
                <wp:posOffset>6857365</wp:posOffset>
              </wp:positionV>
              <wp:extent cx="1225550" cy="248285"/>
              <wp:effectExtent l="0" t="0" r="12700" b="184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C2985" w14:textId="77777777" w:rsidR="006B0C8B" w:rsidRDefault="006B0C8B" w:rsidP="00CD6A06">
                          <w:pPr>
                            <w:spacing w:before="2" w:after="0" w:line="240" w:lineRule="auto"/>
                            <w:ind w:left="20" w:right="-20"/>
                            <w:rPr>
                              <w:rFonts w:ascii="Arial" w:eastAsia="Arial" w:hAnsi="Arial" w:cs="Arial"/>
                              <w:sz w:val="15"/>
                              <w:szCs w:val="15"/>
                            </w:rPr>
                          </w:pPr>
                          <w:r>
                            <w:rPr>
                              <w:rFonts w:ascii="Arial" w:eastAsia="Arial" w:hAnsi="Arial" w:cs="Arial"/>
                              <w:spacing w:val="2"/>
                              <w:sz w:val="15"/>
                              <w:szCs w:val="15"/>
                            </w:rPr>
                            <w:t>Ver</w:t>
                          </w:r>
                          <w:r>
                            <w:rPr>
                              <w:rFonts w:ascii="Arial" w:eastAsia="Arial" w:hAnsi="Arial" w:cs="Arial"/>
                              <w:spacing w:val="3"/>
                              <w:sz w:val="15"/>
                              <w:szCs w:val="15"/>
                            </w:rPr>
                            <w:t>s</w:t>
                          </w:r>
                          <w:r>
                            <w:rPr>
                              <w:rFonts w:ascii="Arial" w:eastAsia="Arial" w:hAnsi="Arial" w:cs="Arial"/>
                              <w:spacing w:val="2"/>
                              <w:sz w:val="15"/>
                              <w:szCs w:val="15"/>
                            </w:rPr>
                            <w:t>io</w:t>
                          </w:r>
                          <w:r>
                            <w:rPr>
                              <w:rFonts w:ascii="Arial" w:eastAsia="Arial" w:hAnsi="Arial" w:cs="Arial"/>
                              <w:spacing w:val="3"/>
                              <w:sz w:val="15"/>
                              <w:szCs w:val="15"/>
                            </w:rPr>
                            <w:t>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2"/>
                              <w:sz w:val="15"/>
                              <w:szCs w:val="15"/>
                            </w:rPr>
                            <w:t>1</w:t>
                          </w:r>
                          <w:r>
                            <w:rPr>
                              <w:rFonts w:ascii="Arial" w:eastAsia="Arial" w:hAnsi="Arial" w:cs="Arial"/>
                              <w:spacing w:val="3"/>
                              <w:sz w:val="15"/>
                              <w:szCs w:val="15"/>
                            </w:rPr>
                            <w:t>.</w:t>
                          </w:r>
                          <w:r>
                            <w:rPr>
                              <w:rFonts w:ascii="Arial" w:eastAsia="Arial" w:hAnsi="Arial" w:cs="Arial"/>
                              <w:sz w:val="15"/>
                              <w:szCs w:val="15"/>
                            </w:rPr>
                            <w:t>0</w:t>
                          </w:r>
                        </w:p>
                        <w:p w14:paraId="3791CDFA" w14:textId="77777777" w:rsidR="006B0C8B" w:rsidRDefault="006B0C8B" w:rsidP="00CD6A06">
                          <w:pPr>
                            <w:spacing w:before="27" w:after="0" w:line="240" w:lineRule="auto"/>
                            <w:ind w:left="20" w:right="-43"/>
                            <w:rPr>
                              <w:rFonts w:ascii="Arial" w:eastAsia="Arial" w:hAnsi="Arial" w:cs="Arial"/>
                              <w:spacing w:val="3"/>
                              <w:sz w:val="15"/>
                              <w:szCs w:val="15"/>
                            </w:rPr>
                          </w:pPr>
                          <w:r>
                            <w:rPr>
                              <w:rFonts w:ascii="Arial" w:eastAsia="Arial" w:hAnsi="Arial" w:cs="Arial"/>
                              <w:spacing w:val="1"/>
                              <w:sz w:val="15"/>
                              <w:szCs w:val="15"/>
                            </w:rPr>
                            <w:t>D</w:t>
                          </w:r>
                          <w:r>
                            <w:rPr>
                              <w:rFonts w:ascii="Arial" w:eastAsia="Arial" w:hAnsi="Arial" w:cs="Arial"/>
                              <w:spacing w:val="2"/>
                              <w:sz w:val="15"/>
                              <w:szCs w:val="15"/>
                            </w:rPr>
                            <w:t>a</w:t>
                          </w:r>
                          <w:r>
                            <w:rPr>
                              <w:rFonts w:ascii="Arial" w:eastAsia="Arial" w:hAnsi="Arial" w:cs="Arial"/>
                              <w:spacing w:val="3"/>
                              <w:sz w:val="15"/>
                              <w:szCs w:val="15"/>
                            </w:rPr>
                            <w:t>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3"/>
                              <w:sz w:val="15"/>
                              <w:szCs w:val="15"/>
                            </w:rPr>
                            <w:t>s</w:t>
                          </w:r>
                          <w:r>
                            <w:rPr>
                              <w:rFonts w:ascii="Arial" w:eastAsia="Arial" w:hAnsi="Arial" w:cs="Arial"/>
                              <w:spacing w:val="2"/>
                              <w:sz w:val="15"/>
                              <w:szCs w:val="15"/>
                            </w:rPr>
                            <w:t>u</w:t>
                          </w: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March 2020</w:t>
                          </w:r>
                        </w:p>
                        <w:p w14:paraId="6F97B0A1" w14:textId="77777777" w:rsidR="006B0C8B" w:rsidRDefault="006B0C8B" w:rsidP="00CD6A06">
                          <w:pPr>
                            <w:spacing w:before="27" w:after="0" w:line="240" w:lineRule="auto"/>
                            <w:ind w:left="20" w:right="-43"/>
                            <w:rPr>
                              <w:rFonts w:ascii="Arial" w:eastAsia="Arial" w:hAnsi="Arial" w:cs="Arial"/>
                              <w:sz w:val="15"/>
                              <w:szCs w:val="15"/>
                            </w:rPr>
                          </w:pPr>
                          <w:r>
                            <w:rPr>
                              <w:rFonts w:ascii="Arial" w:eastAsia="Arial" w:hAnsi="Arial" w:cs="Arial"/>
                              <w:spacing w:val="3"/>
                              <w:sz w:val="15"/>
                              <w:szCs w:val="15"/>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734C8" id="_x0000_t202" coordsize="21600,21600" o:spt="202" path="m,l,21600r21600,l21600,xe">
              <v:stroke joinstyle="miter"/>
              <v:path gradientshapeok="t" o:connecttype="rect"/>
            </v:shapetype>
            <v:shape id="Text Box 40" o:spid="_x0000_s1026" type="#_x0000_t202" style="position:absolute;margin-left:632.25pt;margin-top:539.95pt;width:96.5pt;height:19.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" filled="f" stroked="f">
              <v:textbox inset="0,0,0,0">
                <w:txbxContent>
                  <w:p w14:paraId="72BC2985" w14:textId="77777777" w:rsidR="006B0C8B" w:rsidRDefault="006B0C8B" w:rsidP="00CD6A06">
                    <w:pPr>
                      <w:spacing w:before="2" w:after="0" w:line="240" w:lineRule="auto"/>
                      <w:ind w:left="20" w:right="-20"/>
                      <w:rPr>
                        <w:rFonts w:ascii="Arial" w:eastAsia="Arial" w:hAnsi="Arial" w:cs="Arial"/>
                        <w:sz w:val="15"/>
                        <w:szCs w:val="15"/>
                      </w:rPr>
                    </w:pPr>
                    <w:r>
                      <w:rPr>
                        <w:rFonts w:ascii="Arial" w:eastAsia="Arial" w:hAnsi="Arial" w:cs="Arial"/>
                        <w:spacing w:val="2"/>
                        <w:sz w:val="15"/>
                        <w:szCs w:val="15"/>
                      </w:rPr>
                      <w:t>Ver</w:t>
                    </w:r>
                    <w:r>
                      <w:rPr>
                        <w:rFonts w:ascii="Arial" w:eastAsia="Arial" w:hAnsi="Arial" w:cs="Arial"/>
                        <w:spacing w:val="3"/>
                        <w:sz w:val="15"/>
                        <w:szCs w:val="15"/>
                      </w:rPr>
                      <w:t>s</w:t>
                    </w:r>
                    <w:r>
                      <w:rPr>
                        <w:rFonts w:ascii="Arial" w:eastAsia="Arial" w:hAnsi="Arial" w:cs="Arial"/>
                        <w:spacing w:val="2"/>
                        <w:sz w:val="15"/>
                        <w:szCs w:val="15"/>
                      </w:rPr>
                      <w:t>io</w:t>
                    </w:r>
                    <w:r>
                      <w:rPr>
                        <w:rFonts w:ascii="Arial" w:eastAsia="Arial" w:hAnsi="Arial" w:cs="Arial"/>
                        <w:spacing w:val="3"/>
                        <w:sz w:val="15"/>
                        <w:szCs w:val="15"/>
                      </w:rPr>
                      <w:t>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2"/>
                        <w:sz w:val="15"/>
                        <w:szCs w:val="15"/>
                      </w:rPr>
                      <w:t>1</w:t>
                    </w:r>
                    <w:r>
                      <w:rPr>
                        <w:rFonts w:ascii="Arial" w:eastAsia="Arial" w:hAnsi="Arial" w:cs="Arial"/>
                        <w:spacing w:val="3"/>
                        <w:sz w:val="15"/>
                        <w:szCs w:val="15"/>
                      </w:rPr>
                      <w:t>.</w:t>
                    </w:r>
                    <w:r>
                      <w:rPr>
                        <w:rFonts w:ascii="Arial" w:eastAsia="Arial" w:hAnsi="Arial" w:cs="Arial"/>
                        <w:sz w:val="15"/>
                        <w:szCs w:val="15"/>
                      </w:rPr>
                      <w:t>0</w:t>
                    </w:r>
                  </w:p>
                  <w:p w14:paraId="3791CDFA" w14:textId="77777777" w:rsidR="006B0C8B" w:rsidRDefault="006B0C8B" w:rsidP="00CD6A06">
                    <w:pPr>
                      <w:spacing w:before="27" w:after="0" w:line="240" w:lineRule="auto"/>
                      <w:ind w:left="20" w:right="-43"/>
                      <w:rPr>
                        <w:rFonts w:ascii="Arial" w:eastAsia="Arial" w:hAnsi="Arial" w:cs="Arial"/>
                        <w:spacing w:val="3"/>
                        <w:sz w:val="15"/>
                        <w:szCs w:val="15"/>
                      </w:rPr>
                    </w:pPr>
                    <w:r>
                      <w:rPr>
                        <w:rFonts w:ascii="Arial" w:eastAsia="Arial" w:hAnsi="Arial" w:cs="Arial"/>
                        <w:spacing w:val="1"/>
                        <w:sz w:val="15"/>
                        <w:szCs w:val="15"/>
                      </w:rPr>
                      <w:t>D</w:t>
                    </w:r>
                    <w:r>
                      <w:rPr>
                        <w:rFonts w:ascii="Arial" w:eastAsia="Arial" w:hAnsi="Arial" w:cs="Arial"/>
                        <w:spacing w:val="2"/>
                        <w:sz w:val="15"/>
                        <w:szCs w:val="15"/>
                      </w:rPr>
                      <w:t>a</w:t>
                    </w:r>
                    <w:r>
                      <w:rPr>
                        <w:rFonts w:ascii="Arial" w:eastAsia="Arial" w:hAnsi="Arial" w:cs="Arial"/>
                        <w:spacing w:val="3"/>
                        <w:sz w:val="15"/>
                        <w:szCs w:val="15"/>
                      </w:rPr>
                      <w:t>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3"/>
                        <w:sz w:val="15"/>
                        <w:szCs w:val="15"/>
                      </w:rPr>
                      <w:t>s</w:t>
                    </w:r>
                    <w:r>
                      <w:rPr>
                        <w:rFonts w:ascii="Arial" w:eastAsia="Arial" w:hAnsi="Arial" w:cs="Arial"/>
                        <w:spacing w:val="2"/>
                        <w:sz w:val="15"/>
                        <w:szCs w:val="15"/>
                      </w:rPr>
                      <w:t>u</w:t>
                    </w: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March 2020</w:t>
                    </w:r>
                  </w:p>
                  <w:p w14:paraId="6F97B0A1" w14:textId="77777777" w:rsidR="006B0C8B" w:rsidRDefault="006B0C8B" w:rsidP="00CD6A06">
                    <w:pPr>
                      <w:spacing w:before="27" w:after="0" w:line="240" w:lineRule="auto"/>
                      <w:ind w:left="20" w:right="-43"/>
                      <w:rPr>
                        <w:rFonts w:ascii="Arial" w:eastAsia="Arial" w:hAnsi="Arial" w:cs="Arial"/>
                        <w:sz w:val="15"/>
                        <w:szCs w:val="15"/>
                      </w:rPr>
                    </w:pPr>
                    <w:r>
                      <w:rPr>
                        <w:rFonts w:ascii="Arial" w:eastAsia="Arial" w:hAnsi="Arial" w:cs="Arial"/>
                        <w:spacing w:val="3"/>
                        <w:sz w:val="15"/>
                        <w:szCs w:val="15"/>
                      </w:rPr>
                      <w:t>N</w:t>
                    </w:r>
                  </w:p>
                </w:txbxContent>
              </v:textbox>
              <w10:wrap anchorx="page" anchory="page"/>
            </v:shape>
          </w:pict>
        </mc:Fallback>
      </mc:AlternateContent>
    </w:r>
    <w:r w:rsidR="006B0C8B">
      <w:rPr>
        <w:noProof/>
      </w:rPr>
      <mc:AlternateContent>
        <mc:Choice Requires="wpg">
          <w:drawing>
            <wp:anchor distT="0" distB="0" distL="114300" distR="114300" simplePos="0" relativeHeight="251676672" behindDoc="1" locked="0" layoutInCell="1" allowOverlap="1" wp14:anchorId="1731732A" wp14:editId="50F82C9D">
              <wp:simplePos x="0" y="0"/>
              <wp:positionH relativeFrom="margin">
                <wp:align>center</wp:align>
              </wp:positionH>
              <wp:positionV relativeFrom="page">
                <wp:posOffset>9247505</wp:posOffset>
              </wp:positionV>
              <wp:extent cx="5975985" cy="127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247" y="15499"/>
                        <a:chExt cx="9411" cy="2"/>
                      </a:xfrm>
                    </wpg:grpSpPr>
                    <wps:wsp>
                      <wps:cNvPr id="45" name="Freeform 4"/>
                      <wps:cNvSpPr>
                        <a:spLocks/>
                      </wps:cNvSpPr>
                      <wps:spPr bwMode="auto">
                        <a:xfrm>
                          <a:off x="1247" y="15499"/>
                          <a:ext cx="9411" cy="2"/>
                        </a:xfrm>
                        <a:custGeom>
                          <a:avLst/>
                          <a:gdLst>
                            <a:gd name="T0" fmla="+- 0 1247 1247"/>
                            <a:gd name="T1" fmla="*/ T0 w 9411"/>
                            <a:gd name="T2" fmla="+- 0 10658 1247"/>
                            <a:gd name="T3" fmla="*/ T2 w 9411"/>
                          </a:gdLst>
                          <a:ahLst/>
                          <a:cxnLst>
                            <a:cxn ang="0">
                              <a:pos x="T1" y="0"/>
                            </a:cxn>
                            <a:cxn ang="0">
                              <a:pos x="T3" y="0"/>
                            </a:cxn>
                          </a:cxnLst>
                          <a:rect l="0" t="0" r="r" b="b"/>
                          <a:pathLst>
                            <a:path w="9411">
                              <a:moveTo>
                                <a:pt x="0" y="0"/>
                              </a:moveTo>
                              <a:lnTo>
                                <a:pt x="9411" y="0"/>
                              </a:lnTo>
                            </a:path>
                          </a:pathLst>
                        </a:custGeom>
                        <a:noFill/>
                        <a:ln w="26670">
                          <a:solidFill>
                            <a:srgbClr val="A2D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34D39" id="Group 44" o:spid="_x0000_s1026" style="position:absolute;margin-left:0;margin-top:728.15pt;width:470.55pt;height:.1pt;z-index:-251639808;mso-position-horizontal:center;mso-position-horizontal-relative:margin;mso-position-vertical-relative:page" coordorigin="1247,15499"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">
              <v:shape id="Freeform 4" o:spid="_x0000_s1027" style="position:absolute;left:1247;top:15499;width:9411;height: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" path="m,l9411,e" filled="f" strokecolor="#a2d7e7" strokeweight="2.1pt">
                <v:path arrowok="t" o:connecttype="custom" o:connectlocs="0,0;9411,0" o:connectangles="0,0"/>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DFB3" w14:textId="77777777" w:rsidR="00B231AE" w:rsidRDefault="00B231AE" w:rsidP="0081421D">
      <w:pPr>
        <w:spacing w:after="0" w:line="240" w:lineRule="auto"/>
      </w:pPr>
      <w:r>
        <w:separator/>
      </w:r>
    </w:p>
  </w:footnote>
  <w:footnote w:type="continuationSeparator" w:id="0">
    <w:p w14:paraId="2FA81B3E" w14:textId="77777777" w:rsidR="00B231AE" w:rsidRDefault="00B231AE" w:rsidP="00814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E0B"/>
    <w:multiLevelType w:val="hybridMultilevel"/>
    <w:tmpl w:val="8446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7840"/>
    <w:multiLevelType w:val="hybridMultilevel"/>
    <w:tmpl w:val="294A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D465C"/>
    <w:multiLevelType w:val="hybridMultilevel"/>
    <w:tmpl w:val="69820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E2908"/>
    <w:multiLevelType w:val="hybridMultilevel"/>
    <w:tmpl w:val="BB880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14F00"/>
    <w:multiLevelType w:val="hybridMultilevel"/>
    <w:tmpl w:val="EC7251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344661"/>
    <w:multiLevelType w:val="hybridMultilevel"/>
    <w:tmpl w:val="8566F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407B2C"/>
    <w:multiLevelType w:val="hybridMultilevel"/>
    <w:tmpl w:val="16B68750"/>
    <w:lvl w:ilvl="0" w:tplc="F5A41F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D6485"/>
    <w:multiLevelType w:val="hybridMultilevel"/>
    <w:tmpl w:val="9386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46E65"/>
    <w:multiLevelType w:val="hybridMultilevel"/>
    <w:tmpl w:val="E6D6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1"/>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D"/>
    <w:rsid w:val="00043C3C"/>
    <w:rsid w:val="00095B0F"/>
    <w:rsid w:val="000974E4"/>
    <w:rsid w:val="000F50A0"/>
    <w:rsid w:val="00147630"/>
    <w:rsid w:val="00157474"/>
    <w:rsid w:val="001C733F"/>
    <w:rsid w:val="001F01FD"/>
    <w:rsid w:val="001F566E"/>
    <w:rsid w:val="002B735F"/>
    <w:rsid w:val="002E275D"/>
    <w:rsid w:val="003631AA"/>
    <w:rsid w:val="00387091"/>
    <w:rsid w:val="0045688A"/>
    <w:rsid w:val="00482414"/>
    <w:rsid w:val="00624F50"/>
    <w:rsid w:val="006B0C8B"/>
    <w:rsid w:val="006B311F"/>
    <w:rsid w:val="006D1358"/>
    <w:rsid w:val="006F14DD"/>
    <w:rsid w:val="006F451E"/>
    <w:rsid w:val="00721D2E"/>
    <w:rsid w:val="00727680"/>
    <w:rsid w:val="0081421D"/>
    <w:rsid w:val="00825C42"/>
    <w:rsid w:val="00880511"/>
    <w:rsid w:val="008F052E"/>
    <w:rsid w:val="009F175E"/>
    <w:rsid w:val="00AB1BDC"/>
    <w:rsid w:val="00AC0754"/>
    <w:rsid w:val="00AD26ED"/>
    <w:rsid w:val="00AD3DA1"/>
    <w:rsid w:val="00B231AE"/>
    <w:rsid w:val="00B23848"/>
    <w:rsid w:val="00B2418D"/>
    <w:rsid w:val="00B91EF8"/>
    <w:rsid w:val="00BE3257"/>
    <w:rsid w:val="00C37145"/>
    <w:rsid w:val="00C44B51"/>
    <w:rsid w:val="00C817A0"/>
    <w:rsid w:val="00C95BB5"/>
    <w:rsid w:val="00CD6A06"/>
    <w:rsid w:val="00D12730"/>
    <w:rsid w:val="00D632A7"/>
    <w:rsid w:val="00DC223F"/>
    <w:rsid w:val="00DD2888"/>
    <w:rsid w:val="00DE54CD"/>
    <w:rsid w:val="00E67354"/>
    <w:rsid w:val="00E95398"/>
    <w:rsid w:val="00F75C7E"/>
    <w:rsid w:val="00F86C9F"/>
    <w:rsid w:val="00FA45B8"/>
    <w:rsid w:val="00FB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48D60F"/>
  <w15:chartTrackingRefBased/>
  <w15:docId w15:val="{A41B0EA2-EF61-40C3-A190-26BDA1F2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1D"/>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21D"/>
  </w:style>
  <w:style w:type="paragraph" w:styleId="Footer">
    <w:name w:val="footer"/>
    <w:basedOn w:val="Normal"/>
    <w:link w:val="FooterChar"/>
    <w:uiPriority w:val="99"/>
    <w:unhideWhenUsed/>
    <w:rsid w:val="00814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21D"/>
  </w:style>
  <w:style w:type="paragraph" w:styleId="ListParagraph">
    <w:name w:val="List Paragraph"/>
    <w:basedOn w:val="Normal"/>
    <w:uiPriority w:val="34"/>
    <w:qFormat/>
    <w:rsid w:val="0081421D"/>
    <w:pPr>
      <w:ind w:left="720"/>
      <w:contextualSpacing/>
    </w:pPr>
  </w:style>
  <w:style w:type="paragraph" w:styleId="NoSpacing">
    <w:name w:val="No Spacing"/>
    <w:uiPriority w:val="1"/>
    <w:qFormat/>
    <w:rsid w:val="002E275D"/>
    <w:pPr>
      <w:spacing w:after="0" w:line="240" w:lineRule="auto"/>
    </w:pPr>
  </w:style>
  <w:style w:type="paragraph" w:customStyle="1" w:styleId="Default">
    <w:name w:val="Default"/>
    <w:rsid w:val="006B0C8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B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4E4"/>
    <w:rPr>
      <w:sz w:val="16"/>
      <w:szCs w:val="16"/>
    </w:rPr>
  </w:style>
  <w:style w:type="paragraph" w:styleId="CommentText">
    <w:name w:val="annotation text"/>
    <w:basedOn w:val="Normal"/>
    <w:link w:val="CommentTextChar"/>
    <w:uiPriority w:val="99"/>
    <w:semiHidden/>
    <w:unhideWhenUsed/>
    <w:rsid w:val="000974E4"/>
    <w:pPr>
      <w:spacing w:line="240" w:lineRule="auto"/>
    </w:pPr>
    <w:rPr>
      <w:sz w:val="20"/>
      <w:szCs w:val="20"/>
    </w:rPr>
  </w:style>
  <w:style w:type="character" w:customStyle="1" w:styleId="CommentTextChar">
    <w:name w:val="Comment Text Char"/>
    <w:basedOn w:val="DefaultParagraphFont"/>
    <w:link w:val="CommentText"/>
    <w:uiPriority w:val="99"/>
    <w:semiHidden/>
    <w:rsid w:val="000974E4"/>
    <w:rPr>
      <w:sz w:val="20"/>
      <w:szCs w:val="20"/>
      <w:lang w:val="en-US"/>
    </w:rPr>
  </w:style>
  <w:style w:type="paragraph" w:styleId="CommentSubject">
    <w:name w:val="annotation subject"/>
    <w:basedOn w:val="CommentText"/>
    <w:next w:val="CommentText"/>
    <w:link w:val="CommentSubjectChar"/>
    <w:uiPriority w:val="99"/>
    <w:semiHidden/>
    <w:unhideWhenUsed/>
    <w:rsid w:val="000974E4"/>
    <w:rPr>
      <w:b/>
      <w:bCs/>
    </w:rPr>
  </w:style>
  <w:style w:type="character" w:customStyle="1" w:styleId="CommentSubjectChar">
    <w:name w:val="Comment Subject Char"/>
    <w:basedOn w:val="CommentTextChar"/>
    <w:link w:val="CommentSubject"/>
    <w:uiPriority w:val="99"/>
    <w:semiHidden/>
    <w:rsid w:val="000974E4"/>
    <w:rPr>
      <w:b/>
      <w:bCs/>
      <w:sz w:val="20"/>
      <w:szCs w:val="20"/>
      <w:lang w:val="en-US"/>
    </w:rPr>
  </w:style>
  <w:style w:type="paragraph" w:styleId="BalloonText">
    <w:name w:val="Balloon Text"/>
    <w:basedOn w:val="Normal"/>
    <w:link w:val="BalloonTextChar"/>
    <w:uiPriority w:val="99"/>
    <w:semiHidden/>
    <w:unhideWhenUsed/>
    <w:rsid w:val="000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E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cid:image002.png@01D6CECC.E6EDC2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C3F618FC8F1E4CB892246AAED0AA02" ma:contentTypeVersion="13" ma:contentTypeDescription="Create a new document." ma:contentTypeScope="" ma:versionID="9d5f159247a305b85464d5f287e6a369">
  <xsd:schema xmlns:xsd="http://www.w3.org/2001/XMLSchema" xmlns:xs="http://www.w3.org/2001/XMLSchema" xmlns:p="http://schemas.microsoft.com/office/2006/metadata/properties" xmlns:ns2="cb71fa12-e1ea-40b0-85c2-fb57c604fe5c" xmlns:ns3="430b01ca-11af-4f64-9ec4-4df04f58c4bc" targetNamespace="http://schemas.microsoft.com/office/2006/metadata/properties" ma:root="true" ma:fieldsID="8c734c80d4ffe74171bf8b05508a96bd" ns2:_="" ns3:_="">
    <xsd:import namespace="cb71fa12-e1ea-40b0-85c2-fb57c604fe5c"/>
    <xsd:import namespace="430b01ca-11af-4f64-9ec4-4df04f58c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1fa12-e1ea-40b0-85c2-fb57c604f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622039-556b-4762-ab32-6b27a8eb60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b01ca-11af-4f64-9ec4-4df04f58c4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f0e2691-833d-4ed9-84b1-0387654a343e}" ma:internalName="TaxCatchAll" ma:showField="CatchAllData" ma:web="430b01ca-11af-4f64-9ec4-4df04f58c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30b01ca-11af-4f64-9ec4-4df04f58c4bc" xsi:nil="true"/>
    <lcf76f155ced4ddcb4097134ff3c332f xmlns="cb71fa12-e1ea-40b0-85c2-fb57c604fe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37C46-1619-42EE-8EAF-6EA5E6DE047B}">
  <ds:schemaRefs>
    <ds:schemaRef ds:uri="http://schemas.openxmlformats.org/officeDocument/2006/bibliography"/>
  </ds:schemaRefs>
</ds:datastoreItem>
</file>

<file path=customXml/itemProps2.xml><?xml version="1.0" encoding="utf-8"?>
<ds:datastoreItem xmlns:ds="http://schemas.openxmlformats.org/officeDocument/2006/customXml" ds:itemID="{85C70F2B-F402-4B26-92D0-7AA2530E20E4}"/>
</file>

<file path=customXml/itemProps3.xml><?xml version="1.0" encoding="utf-8"?>
<ds:datastoreItem xmlns:ds="http://schemas.openxmlformats.org/officeDocument/2006/customXml" ds:itemID="{0C56F409-CA9E-4A0D-B8D2-62DBEE49E267}">
  <ds:schemaRefs>
    <ds:schemaRef ds:uri="http://schemas.microsoft.com/sharepoint/v3/contenttype/forms"/>
  </ds:schemaRefs>
</ds:datastoreItem>
</file>

<file path=customXml/itemProps4.xml><?xml version="1.0" encoding="utf-8"?>
<ds:datastoreItem xmlns:ds="http://schemas.openxmlformats.org/officeDocument/2006/customXml" ds:itemID="{11BFB423-0B10-49B3-AA3D-496A322DD3B1}">
  <ds:schemaRefs>
    <ds:schemaRef ds:uri="http://schemas.microsoft.com/office/2006/metadata/properties"/>
    <ds:schemaRef ds:uri="http://purl.org/dc/terms/"/>
    <ds:schemaRef ds:uri="http://purl.org/dc/dcmitype/"/>
    <ds:schemaRef ds:uri="http://schemas.microsoft.com/office/2006/documentManagement/types"/>
    <ds:schemaRef ds:uri="cb71fa12-e1ea-40b0-85c2-fb57c604fe5c"/>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Shellam</dc:creator>
  <cp:keywords/>
  <dc:description/>
  <cp:lastModifiedBy>Charlotte Russell</cp:lastModifiedBy>
  <cp:revision>18</cp:revision>
  <dcterms:created xsi:type="dcterms:W3CDTF">2020-05-13T09:58:00Z</dcterms:created>
  <dcterms:modified xsi:type="dcterms:W3CDTF">2021-10-20T14:13:00Z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0x01010044C3F618FC8F1E4CB892246AAED0AA02</vt:lpwstr>
  </property>
</Properties>
</file>